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B60" w:rsidRPr="00A7012F" w:rsidRDefault="00A55B60">
      <w:pPr>
        <w:shd w:val="clear" w:color="auto" w:fill="FFFFFF" w:themeFill="background1"/>
        <w:jc w:val="center"/>
        <w:rPr>
          <w:rFonts w:ascii="Marianne" w:hAnsi="Marianne" w:cs="Arial"/>
          <w:sz w:val="20"/>
          <w:szCs w:val="20"/>
        </w:rPr>
      </w:pPr>
    </w:p>
    <w:p w:rsidR="00A55B60" w:rsidRPr="00A7012F" w:rsidRDefault="00172D7A">
      <w:pPr>
        <w:shd w:val="clear" w:color="auto" w:fill="FFFFFF" w:themeFill="background1"/>
        <w:jc w:val="center"/>
        <w:rPr>
          <w:rFonts w:ascii="Marianne" w:hAnsi="Marianne" w:cs="Arial"/>
          <w:b/>
          <w:color w:val="000000" w:themeColor="text1"/>
          <w:sz w:val="20"/>
          <w:szCs w:val="20"/>
        </w:rPr>
      </w:pPr>
      <w:r w:rsidRPr="00A7012F">
        <w:rPr>
          <w:rFonts w:ascii="Marianne" w:hAnsi="Marianne" w:cs="Arial"/>
          <w:b/>
          <w:color w:val="000000" w:themeColor="text1"/>
          <w:sz w:val="20"/>
          <w:szCs w:val="20"/>
        </w:rPr>
        <w:t xml:space="preserve">PROPOSITION </w:t>
      </w:r>
      <w:r w:rsidR="00512862" w:rsidRPr="00A7012F">
        <w:rPr>
          <w:rFonts w:ascii="Marianne" w:hAnsi="Marianne" w:cs="Arial"/>
          <w:b/>
          <w:color w:val="000000" w:themeColor="text1"/>
          <w:sz w:val="20"/>
          <w:szCs w:val="20"/>
        </w:rPr>
        <w:t>A l’ISSUE DU</w:t>
      </w:r>
      <w:r w:rsidRPr="00A7012F">
        <w:rPr>
          <w:rFonts w:ascii="Marianne" w:hAnsi="Marianne" w:cs="Arial"/>
          <w:b/>
          <w:color w:val="000000" w:themeColor="text1"/>
          <w:sz w:val="20"/>
          <w:szCs w:val="20"/>
        </w:rPr>
        <w:t xml:space="preserve"> CONSEIL PEDAGOGIQUE DU </w:t>
      </w:r>
      <w:r w:rsidR="009A75B0" w:rsidRPr="00A7012F">
        <w:rPr>
          <w:rFonts w:ascii="Marianne" w:hAnsi="Marianne" w:cs="Arial"/>
          <w:b/>
          <w:color w:val="000000" w:themeColor="text1"/>
          <w:sz w:val="20"/>
          <w:szCs w:val="20"/>
        </w:rPr>
        <w:t>29</w:t>
      </w:r>
      <w:r w:rsidR="005464B7" w:rsidRPr="00A7012F">
        <w:rPr>
          <w:rFonts w:ascii="Marianne" w:hAnsi="Marianne" w:cs="Arial"/>
          <w:b/>
          <w:color w:val="000000" w:themeColor="text1"/>
          <w:sz w:val="20"/>
          <w:szCs w:val="20"/>
        </w:rPr>
        <w:t>/09/202</w:t>
      </w:r>
      <w:r w:rsidR="000C4DE3" w:rsidRPr="00A7012F">
        <w:rPr>
          <w:rFonts w:ascii="Marianne" w:hAnsi="Marianne" w:cs="Arial"/>
          <w:b/>
          <w:color w:val="000000" w:themeColor="text1"/>
          <w:sz w:val="20"/>
          <w:szCs w:val="20"/>
        </w:rPr>
        <w:t>6</w:t>
      </w:r>
    </w:p>
    <w:p w:rsidR="00015138" w:rsidRPr="00A7012F" w:rsidRDefault="00015138">
      <w:pPr>
        <w:shd w:val="clear" w:color="auto" w:fill="FFFFFF" w:themeFill="background1"/>
        <w:jc w:val="center"/>
        <w:rPr>
          <w:rFonts w:ascii="Marianne" w:hAnsi="Marianne" w:cs="Arial"/>
          <w:b/>
          <w:color w:val="000000" w:themeColor="text1"/>
          <w:sz w:val="20"/>
          <w:szCs w:val="20"/>
        </w:rPr>
      </w:pPr>
      <w:r w:rsidRPr="00A7012F">
        <w:rPr>
          <w:rFonts w:ascii="Marianne" w:hAnsi="Marianne" w:cs="Arial"/>
          <w:b/>
          <w:color w:val="000000" w:themeColor="text1"/>
          <w:sz w:val="20"/>
          <w:szCs w:val="20"/>
        </w:rPr>
        <w:t xml:space="preserve">PRESENTE AU CA DU </w:t>
      </w:r>
      <w:r w:rsidR="000C4DE3" w:rsidRPr="00A7012F">
        <w:rPr>
          <w:rFonts w:ascii="Marianne" w:hAnsi="Marianne" w:cs="Arial"/>
          <w:b/>
          <w:color w:val="000000" w:themeColor="text1"/>
          <w:sz w:val="20"/>
          <w:szCs w:val="20"/>
        </w:rPr>
        <w:t>01</w:t>
      </w:r>
      <w:r w:rsidR="005464B7" w:rsidRPr="00A7012F">
        <w:rPr>
          <w:rFonts w:ascii="Marianne" w:hAnsi="Marianne" w:cs="Arial"/>
          <w:b/>
          <w:color w:val="000000" w:themeColor="text1"/>
          <w:sz w:val="20"/>
          <w:szCs w:val="20"/>
        </w:rPr>
        <w:t>/</w:t>
      </w:r>
      <w:r w:rsidR="000C4DE3" w:rsidRPr="00A7012F">
        <w:rPr>
          <w:rFonts w:ascii="Marianne" w:hAnsi="Marianne" w:cs="Arial"/>
          <w:b/>
          <w:color w:val="000000" w:themeColor="text1"/>
          <w:sz w:val="20"/>
          <w:szCs w:val="20"/>
        </w:rPr>
        <w:t>10/</w:t>
      </w:r>
      <w:r w:rsidR="005464B7" w:rsidRPr="00A7012F">
        <w:rPr>
          <w:rFonts w:ascii="Marianne" w:hAnsi="Marianne" w:cs="Arial"/>
          <w:b/>
          <w:color w:val="000000" w:themeColor="text1"/>
          <w:sz w:val="20"/>
          <w:szCs w:val="20"/>
        </w:rPr>
        <w:t>202</w:t>
      </w:r>
      <w:r w:rsidR="000C4DE3" w:rsidRPr="00A7012F">
        <w:rPr>
          <w:rFonts w:ascii="Marianne" w:hAnsi="Marianne" w:cs="Arial"/>
          <w:b/>
          <w:color w:val="000000" w:themeColor="text1"/>
          <w:sz w:val="20"/>
          <w:szCs w:val="20"/>
        </w:rPr>
        <w:t>6</w:t>
      </w:r>
      <w:r w:rsidRPr="00A7012F">
        <w:rPr>
          <w:rFonts w:ascii="Marianne" w:hAnsi="Marianne" w:cs="Arial"/>
          <w:b/>
          <w:color w:val="000000" w:themeColor="text1"/>
          <w:sz w:val="20"/>
          <w:szCs w:val="20"/>
        </w:rPr>
        <w:t xml:space="preserve"> : </w:t>
      </w:r>
    </w:p>
    <w:p w:rsidR="00A55B60" w:rsidRPr="00A7012F" w:rsidRDefault="00A55B60">
      <w:pPr>
        <w:shd w:val="clear" w:color="auto" w:fill="FFFFFF" w:themeFill="background1"/>
        <w:jc w:val="right"/>
        <w:rPr>
          <w:rFonts w:ascii="Marianne" w:hAnsi="Marianne" w:cs="Arial"/>
          <w:sz w:val="20"/>
          <w:szCs w:val="20"/>
        </w:rPr>
      </w:pPr>
    </w:p>
    <w:p w:rsidR="00A55B60" w:rsidRPr="00A7012F" w:rsidRDefault="00A55B60">
      <w:pPr>
        <w:shd w:val="clear" w:color="auto" w:fill="FFFFFF" w:themeFill="background1"/>
        <w:jc w:val="right"/>
        <w:rPr>
          <w:rFonts w:ascii="Marianne" w:hAnsi="Marianne" w:cs="Arial"/>
          <w:sz w:val="20"/>
          <w:szCs w:val="20"/>
        </w:rPr>
      </w:pPr>
    </w:p>
    <w:p w:rsidR="00A55B60" w:rsidRPr="00A7012F" w:rsidRDefault="00172D7A">
      <w:pPr>
        <w:pBdr>
          <w:top w:val="single" w:sz="4" w:space="1" w:color="000000"/>
          <w:left w:val="single" w:sz="4" w:space="4" w:color="000000"/>
          <w:bottom w:val="single" w:sz="4" w:space="1" w:color="000000"/>
          <w:right w:val="single" w:sz="4" w:space="4" w:color="000000"/>
        </w:pBdr>
        <w:shd w:val="clear" w:color="auto" w:fill="BDD6EE" w:themeFill="accent5" w:themeFillTint="66"/>
        <w:jc w:val="center"/>
        <w:rPr>
          <w:rFonts w:ascii="Marianne" w:hAnsi="Marianne" w:cs="Arial"/>
          <w:b/>
          <w:sz w:val="28"/>
          <w:szCs w:val="28"/>
        </w:rPr>
      </w:pPr>
      <w:r w:rsidRPr="00A7012F">
        <w:rPr>
          <w:rFonts w:ascii="Marianne" w:eastAsia="Times New Roman" w:hAnsi="Marianne" w:cs="Arial"/>
          <w:sz w:val="28"/>
          <w:szCs w:val="28"/>
          <w:lang w:eastAsia="fr-FR"/>
        </w:rPr>
        <w:t>Protocole des RCD (remplacements de courte durée)</w:t>
      </w:r>
    </w:p>
    <w:p w:rsidR="00A55B60" w:rsidRPr="00A7012F" w:rsidRDefault="00A55B60">
      <w:pPr>
        <w:jc w:val="both"/>
        <w:rPr>
          <w:rFonts w:ascii="Marianne" w:hAnsi="Marianne" w:cs="Arial"/>
          <w:b/>
          <w:sz w:val="20"/>
          <w:szCs w:val="20"/>
        </w:rPr>
      </w:pPr>
    </w:p>
    <w:p w:rsidR="00A55B60" w:rsidRPr="00A7012F" w:rsidRDefault="00172D7A">
      <w:pPr>
        <w:jc w:val="both"/>
        <w:rPr>
          <w:rFonts w:ascii="Marianne" w:hAnsi="Marianne" w:cs="Arial"/>
          <w:b/>
          <w:sz w:val="20"/>
          <w:szCs w:val="20"/>
        </w:rPr>
      </w:pPr>
      <w:r w:rsidRPr="00A7012F">
        <w:rPr>
          <w:rFonts w:ascii="Marianne" w:hAnsi="Marianne" w:cs="Arial"/>
          <w:b/>
          <w:sz w:val="20"/>
          <w:szCs w:val="20"/>
        </w:rPr>
        <w:t xml:space="preserve">Rédacteur : </w:t>
      </w:r>
      <w:r w:rsidR="000C4DE3" w:rsidRPr="00A7012F">
        <w:rPr>
          <w:rFonts w:ascii="Marianne" w:hAnsi="Marianne" w:cs="Arial"/>
          <w:b/>
          <w:sz w:val="20"/>
          <w:szCs w:val="20"/>
        </w:rPr>
        <w:t>Alda-Rose FIGUERES</w:t>
      </w:r>
      <w:r w:rsidRPr="00A7012F">
        <w:rPr>
          <w:rFonts w:ascii="Marianne" w:hAnsi="Marianne" w:cs="Arial"/>
          <w:b/>
          <w:sz w:val="20"/>
          <w:szCs w:val="20"/>
        </w:rPr>
        <w:t>, Principale</w:t>
      </w:r>
    </w:p>
    <w:p w:rsidR="00A55B60" w:rsidRPr="00A7012F" w:rsidRDefault="00172D7A">
      <w:pPr>
        <w:jc w:val="both"/>
        <w:rPr>
          <w:rFonts w:ascii="Marianne" w:hAnsi="Marianne" w:cs="Arial"/>
          <w:sz w:val="20"/>
          <w:szCs w:val="20"/>
        </w:rPr>
      </w:pPr>
      <w:r w:rsidRPr="00A7012F">
        <w:rPr>
          <w:rFonts w:ascii="Marianne" w:hAnsi="Marianne" w:cs="Arial"/>
          <w:b/>
          <w:sz w:val="20"/>
          <w:szCs w:val="20"/>
        </w:rPr>
        <w:t>Références</w:t>
      </w:r>
      <w:r w:rsidRPr="00A7012F">
        <w:rPr>
          <w:rFonts w:ascii="Marianne" w:hAnsi="Marianne" w:cs="Arial"/>
          <w:sz w:val="20"/>
          <w:szCs w:val="20"/>
        </w:rPr>
        <w:t xml:space="preserve"> : </w:t>
      </w:r>
    </w:p>
    <w:p w:rsidR="00A55B60" w:rsidRPr="00A7012F" w:rsidRDefault="00172D7A">
      <w:pPr>
        <w:jc w:val="both"/>
        <w:rPr>
          <w:rFonts w:ascii="Marianne" w:hAnsi="Marianne" w:cs="Arial"/>
          <w:sz w:val="20"/>
          <w:szCs w:val="20"/>
        </w:rPr>
      </w:pPr>
      <w:r w:rsidRPr="00A7012F">
        <w:rPr>
          <w:rFonts w:ascii="Marianne" w:hAnsi="Marianne" w:cs="Arial"/>
          <w:sz w:val="20"/>
          <w:szCs w:val="20"/>
        </w:rPr>
        <w:t>Décret n° 2005-1035 du 26 août 2005 qui précise l'organisation du remplacement de courte durée des personnels enseignants dans les établissements d'enseignement du second degré</w:t>
      </w:r>
    </w:p>
    <w:p w:rsidR="00A55B60" w:rsidRPr="00A7012F" w:rsidRDefault="00172D7A">
      <w:pPr>
        <w:jc w:val="both"/>
        <w:rPr>
          <w:rFonts w:ascii="Marianne" w:hAnsi="Marianne" w:cs="Arial"/>
          <w:sz w:val="20"/>
          <w:szCs w:val="20"/>
        </w:rPr>
      </w:pPr>
      <w:r w:rsidRPr="00A7012F">
        <w:rPr>
          <w:rFonts w:ascii="Marianne" w:hAnsi="Marianne" w:cs="Arial"/>
          <w:sz w:val="20"/>
          <w:szCs w:val="20"/>
        </w:rPr>
        <w:t>Décret n°2023-732 du 08 août 2023 relatif au remplacement de courte durée dans les établissements d’enseignement du second degré</w:t>
      </w:r>
    </w:p>
    <w:p w:rsidR="00A55B60" w:rsidRPr="00A7012F" w:rsidRDefault="00172D7A">
      <w:pPr>
        <w:rPr>
          <w:rFonts w:ascii="Marianne" w:hAnsi="Marianne" w:cs="Arial"/>
          <w:sz w:val="20"/>
          <w:szCs w:val="20"/>
        </w:rPr>
      </w:pPr>
      <w:r w:rsidRPr="00A7012F">
        <w:rPr>
          <w:rFonts w:ascii="Marianne" w:hAnsi="Marianne" w:cs="Arial"/>
          <w:sz w:val="20"/>
          <w:szCs w:val="20"/>
        </w:rPr>
        <w:t>Décret n°2023-738 du 9 aout 2023 portant diverses dispositions relatives à l’organisation de la continuité pédagogique au sein des établissements publics d’enseignement</w:t>
      </w:r>
    </w:p>
    <w:p w:rsidR="00A55B60" w:rsidRPr="00A7012F" w:rsidRDefault="00172D7A">
      <w:pPr>
        <w:rPr>
          <w:rFonts w:ascii="Marianne" w:hAnsi="Marianne" w:cs="Arial"/>
          <w:sz w:val="20"/>
          <w:szCs w:val="20"/>
        </w:rPr>
      </w:pPr>
      <w:r w:rsidRPr="00A7012F">
        <w:rPr>
          <w:rFonts w:ascii="Marianne" w:hAnsi="Marianne" w:cs="Arial"/>
          <w:sz w:val="20"/>
          <w:szCs w:val="20"/>
        </w:rPr>
        <w:t>Note de service du 20 juillet 2023 portant création de la part fonctionnelle de l’ISOE et de l’ISAE au sein des écoles, collèges, lycées</w:t>
      </w:r>
    </w:p>
    <w:p w:rsidR="00A55B60" w:rsidRPr="00A7012F" w:rsidRDefault="00A55B60">
      <w:pPr>
        <w:jc w:val="both"/>
        <w:rPr>
          <w:rFonts w:ascii="Marianne" w:hAnsi="Marianne" w:cs="Arial"/>
          <w:sz w:val="20"/>
          <w:szCs w:val="20"/>
        </w:rPr>
      </w:pPr>
    </w:p>
    <w:p w:rsidR="00A55B60" w:rsidRPr="00A7012F" w:rsidRDefault="00172D7A">
      <w:pPr>
        <w:jc w:val="both"/>
        <w:rPr>
          <w:rFonts w:ascii="Marianne" w:hAnsi="Marianne" w:cs="Arial"/>
          <w:sz w:val="20"/>
          <w:szCs w:val="20"/>
        </w:rPr>
      </w:pPr>
      <w:r w:rsidRPr="00A7012F">
        <w:rPr>
          <w:rFonts w:ascii="Marianne" w:hAnsi="Marianne" w:cs="Arial"/>
          <w:b/>
          <w:sz w:val="20"/>
          <w:szCs w:val="20"/>
        </w:rPr>
        <w:t>Diffusion</w:t>
      </w:r>
      <w:r w:rsidRPr="00A7012F">
        <w:rPr>
          <w:rFonts w:ascii="Marianne" w:hAnsi="Marianne" w:cs="Arial"/>
          <w:sz w:val="20"/>
          <w:szCs w:val="20"/>
        </w:rPr>
        <w:t> : enseignants</w:t>
      </w:r>
    </w:p>
    <w:p w:rsidR="00A55B60" w:rsidRPr="00A7012F" w:rsidRDefault="00172D7A">
      <w:pPr>
        <w:pStyle w:val="Default"/>
        <w:rPr>
          <w:rFonts w:ascii="Marianne" w:hAnsi="Marianne" w:cs="Arial"/>
          <w:sz w:val="20"/>
          <w:szCs w:val="20"/>
        </w:rPr>
      </w:pPr>
      <w:r w:rsidRPr="00A7012F">
        <w:rPr>
          <w:rFonts w:ascii="Marianne" w:hAnsi="Marianne" w:cs="Arial"/>
          <w:b/>
          <w:bCs/>
          <w:sz w:val="20"/>
          <w:szCs w:val="20"/>
        </w:rPr>
        <w:t xml:space="preserve">Objectifs : </w:t>
      </w:r>
    </w:p>
    <w:p w:rsidR="00A55B60" w:rsidRPr="00A7012F" w:rsidRDefault="00172D7A">
      <w:pPr>
        <w:pStyle w:val="Default"/>
        <w:spacing w:after="30"/>
        <w:rPr>
          <w:rFonts w:ascii="Marianne" w:hAnsi="Marianne" w:cs="Arial"/>
          <w:sz w:val="20"/>
          <w:szCs w:val="20"/>
        </w:rPr>
      </w:pPr>
      <w:r w:rsidRPr="00A7012F">
        <w:rPr>
          <w:rFonts w:ascii="Courier New" w:hAnsi="Courier New" w:cs="Courier New"/>
          <w:sz w:val="20"/>
          <w:szCs w:val="20"/>
        </w:rPr>
        <w:t>●</w:t>
      </w:r>
      <w:r w:rsidRPr="00A7012F">
        <w:rPr>
          <w:rFonts w:ascii="Marianne" w:hAnsi="Marianne" w:cs="Arial"/>
          <w:sz w:val="20"/>
          <w:szCs w:val="20"/>
        </w:rPr>
        <w:t xml:space="preserve"> </w:t>
      </w:r>
      <w:r w:rsidRPr="00A7012F">
        <w:rPr>
          <w:rStyle w:val="markedcontent"/>
          <w:rFonts w:ascii="Marianne" w:hAnsi="Marianne" w:cs="Arial"/>
          <w:sz w:val="20"/>
          <w:szCs w:val="20"/>
        </w:rPr>
        <w:t>Le remplacement est un enjeu et une priorité fixée au niveau national afin d’</w:t>
      </w:r>
      <w:r w:rsidRPr="00A7012F">
        <w:rPr>
          <w:rFonts w:ascii="Marianne" w:hAnsi="Marianne" w:cs="Arial"/>
          <w:sz w:val="20"/>
          <w:szCs w:val="20"/>
        </w:rPr>
        <w:t>assurer la continuité du service public d’enseignement en améliorant la couverture des absences de courte durée</w:t>
      </w:r>
    </w:p>
    <w:p w:rsidR="00A55B60" w:rsidRPr="00A7012F" w:rsidRDefault="00A55B60">
      <w:pPr>
        <w:pStyle w:val="Default"/>
        <w:rPr>
          <w:rFonts w:ascii="Marianne" w:hAnsi="Marianne" w:cs="Arial"/>
          <w:sz w:val="20"/>
          <w:szCs w:val="20"/>
        </w:rPr>
      </w:pPr>
    </w:p>
    <w:p w:rsidR="00A55B60" w:rsidRPr="00A7012F" w:rsidRDefault="00A55B60">
      <w:pPr>
        <w:pStyle w:val="Default"/>
        <w:jc w:val="both"/>
        <w:rPr>
          <w:rFonts w:ascii="Marianne" w:hAnsi="Marianne" w:cs="Arial"/>
          <w:sz w:val="20"/>
          <w:szCs w:val="20"/>
        </w:rPr>
      </w:pPr>
    </w:p>
    <w:p w:rsidR="00A55B60" w:rsidRPr="00A7012F" w:rsidRDefault="00172D7A">
      <w:pPr>
        <w:pStyle w:val="Default"/>
        <w:jc w:val="both"/>
        <w:rPr>
          <w:rFonts w:ascii="Marianne" w:hAnsi="Marianne" w:cs="Arial"/>
          <w:bCs/>
          <w:sz w:val="20"/>
          <w:szCs w:val="20"/>
        </w:rPr>
      </w:pPr>
      <w:r w:rsidRPr="00A7012F">
        <w:rPr>
          <w:rFonts w:ascii="Marianne" w:hAnsi="Marianne" w:cs="Arial"/>
          <w:sz w:val="20"/>
          <w:szCs w:val="20"/>
        </w:rPr>
        <w:t xml:space="preserve">Ce document reprend les étapes et modalités de mise en place du RCD. </w:t>
      </w:r>
    </w:p>
    <w:p w:rsidR="00A55B60" w:rsidRPr="00A7012F" w:rsidRDefault="00A55B60">
      <w:pPr>
        <w:pStyle w:val="Default"/>
        <w:jc w:val="both"/>
        <w:rPr>
          <w:rFonts w:ascii="Marianne" w:hAnsi="Marianne" w:cs="Arial"/>
          <w:bCs/>
          <w:sz w:val="20"/>
          <w:szCs w:val="20"/>
        </w:rPr>
      </w:pPr>
    </w:p>
    <w:p w:rsidR="00A55B60" w:rsidRPr="00A7012F" w:rsidRDefault="00A55B60">
      <w:pPr>
        <w:pStyle w:val="Default"/>
        <w:jc w:val="both"/>
        <w:rPr>
          <w:rFonts w:ascii="Marianne" w:hAnsi="Marianne" w:cs="Arial"/>
          <w:bCs/>
          <w:sz w:val="20"/>
          <w:szCs w:val="20"/>
        </w:rPr>
      </w:pPr>
    </w:p>
    <w:p w:rsidR="00A55B60" w:rsidRPr="00A7012F" w:rsidRDefault="00A55B60">
      <w:pPr>
        <w:pStyle w:val="Default"/>
        <w:jc w:val="both"/>
        <w:rPr>
          <w:rFonts w:ascii="Marianne" w:hAnsi="Marianne" w:cs="Arial"/>
          <w:bCs/>
          <w:sz w:val="20"/>
          <w:szCs w:val="20"/>
        </w:rPr>
      </w:pPr>
    </w:p>
    <w:p w:rsidR="00A55B60" w:rsidRPr="00A7012F" w:rsidRDefault="00A55B60">
      <w:pPr>
        <w:pStyle w:val="Default"/>
        <w:jc w:val="both"/>
        <w:rPr>
          <w:rFonts w:ascii="Marianne" w:hAnsi="Marianne" w:cs="Arial"/>
          <w:bCs/>
          <w:sz w:val="20"/>
          <w:szCs w:val="20"/>
        </w:rPr>
      </w:pPr>
    </w:p>
    <w:p w:rsidR="00A55B60" w:rsidRPr="00A7012F" w:rsidRDefault="00172D7A">
      <w:pPr>
        <w:pStyle w:val="Default"/>
        <w:pBdr>
          <w:top w:val="single" w:sz="4" w:space="1" w:color="000000"/>
          <w:left w:val="single" w:sz="4" w:space="4" w:color="000000"/>
          <w:bottom w:val="single" w:sz="4" w:space="1" w:color="000000"/>
          <w:right w:val="single" w:sz="4" w:space="4" w:color="000000"/>
        </w:pBdr>
        <w:shd w:val="clear" w:color="auto" w:fill="2E74B5" w:themeFill="accent5" w:themeFillShade="BF"/>
        <w:jc w:val="center"/>
        <w:rPr>
          <w:rFonts w:ascii="Marianne" w:hAnsi="Marianne" w:cs="Arial"/>
          <w:b/>
          <w:bCs/>
          <w:color w:val="FFFFFF"/>
          <w:sz w:val="28"/>
          <w:szCs w:val="28"/>
        </w:rPr>
      </w:pPr>
      <w:r w:rsidRPr="00A7012F">
        <w:rPr>
          <w:rFonts w:ascii="Marianne" w:hAnsi="Marianne" w:cs="Arial"/>
          <w:b/>
          <w:bCs/>
          <w:color w:val="FFFFFF" w:themeColor="background1"/>
          <w:sz w:val="28"/>
          <w:szCs w:val="28"/>
        </w:rPr>
        <w:t>Sommaire :</w:t>
      </w:r>
    </w:p>
    <w:p w:rsidR="00A55B60" w:rsidRPr="00A7012F" w:rsidRDefault="00A55B60">
      <w:pPr>
        <w:pStyle w:val="Default"/>
        <w:jc w:val="both"/>
        <w:rPr>
          <w:rFonts w:ascii="Marianne" w:hAnsi="Marianne" w:cs="Arial"/>
          <w:bCs/>
          <w:sz w:val="20"/>
          <w:szCs w:val="20"/>
        </w:rPr>
      </w:pPr>
    </w:p>
    <w:p w:rsidR="00A55B60" w:rsidRPr="00A7012F" w:rsidRDefault="00172D7A">
      <w:pPr>
        <w:pStyle w:val="Default"/>
        <w:jc w:val="both"/>
        <w:rPr>
          <w:rFonts w:ascii="Marianne" w:hAnsi="Marianne" w:cs="Arial"/>
          <w:bCs/>
          <w:sz w:val="20"/>
          <w:szCs w:val="20"/>
        </w:rPr>
      </w:pPr>
      <w:r w:rsidRPr="00A7012F">
        <w:rPr>
          <w:rFonts w:ascii="Marianne" w:hAnsi="Marianne" w:cs="Arial"/>
          <w:bCs/>
          <w:sz w:val="20"/>
          <w:szCs w:val="20"/>
        </w:rPr>
        <w:t>Page 2</w:t>
      </w:r>
      <w:r w:rsidRPr="00A7012F">
        <w:rPr>
          <w:rFonts w:ascii="Marianne" w:hAnsi="Marianne" w:cs="Arial"/>
          <w:bCs/>
          <w:sz w:val="20"/>
          <w:szCs w:val="20"/>
        </w:rPr>
        <w:tab/>
      </w:r>
      <w:r w:rsidRPr="00A7012F">
        <w:rPr>
          <w:rFonts w:ascii="Marianne" w:hAnsi="Marianne" w:cs="Arial"/>
          <w:bCs/>
          <w:sz w:val="20"/>
          <w:szCs w:val="20"/>
        </w:rPr>
        <w:tab/>
      </w:r>
      <w:r w:rsidRPr="00A7012F">
        <w:rPr>
          <w:rFonts w:ascii="Marianne" w:hAnsi="Marianne" w:cs="Arial"/>
          <w:bCs/>
          <w:sz w:val="20"/>
          <w:szCs w:val="20"/>
        </w:rPr>
        <w:tab/>
        <w:t>présentation du RCD, référents du RCD</w:t>
      </w:r>
    </w:p>
    <w:p w:rsidR="00A55B60" w:rsidRPr="00A7012F" w:rsidRDefault="00172D7A">
      <w:pPr>
        <w:pStyle w:val="Default"/>
        <w:ind w:left="2124" w:hanging="2124"/>
        <w:jc w:val="both"/>
        <w:rPr>
          <w:rFonts w:ascii="Marianne" w:hAnsi="Marianne" w:cs="Arial"/>
          <w:bCs/>
          <w:sz w:val="20"/>
          <w:szCs w:val="20"/>
        </w:rPr>
      </w:pPr>
      <w:r w:rsidRPr="00A7012F">
        <w:rPr>
          <w:rFonts w:ascii="Marianne" w:hAnsi="Marianne" w:cs="Arial"/>
          <w:bCs/>
          <w:sz w:val="20"/>
          <w:szCs w:val="20"/>
        </w:rPr>
        <w:t>Page 3</w:t>
      </w:r>
      <w:r w:rsidRPr="00A7012F">
        <w:rPr>
          <w:rFonts w:ascii="Marianne" w:hAnsi="Marianne" w:cs="Arial"/>
          <w:bCs/>
          <w:sz w:val="20"/>
          <w:szCs w:val="20"/>
        </w:rPr>
        <w:tab/>
        <w:t xml:space="preserve">diagnostic des besoins, </w:t>
      </w:r>
      <w:r w:rsidR="0006059F" w:rsidRPr="00A7012F">
        <w:rPr>
          <w:rFonts w:ascii="Marianne" w:hAnsi="Marianne" w:cs="Arial"/>
          <w:bCs/>
          <w:sz w:val="20"/>
          <w:szCs w:val="20"/>
        </w:rPr>
        <w:t xml:space="preserve">objectifs du RCD, moyens alloués, </w:t>
      </w:r>
      <w:r w:rsidRPr="00A7012F">
        <w:rPr>
          <w:rFonts w:ascii="Marianne" w:hAnsi="Marianne" w:cs="Arial"/>
          <w:bCs/>
          <w:sz w:val="20"/>
          <w:szCs w:val="20"/>
        </w:rPr>
        <w:t>actions en faveur de la réduction des absences liées au fonctionnement de l’établissement et de l’Institution</w:t>
      </w:r>
    </w:p>
    <w:p w:rsidR="00A55B60" w:rsidRPr="00A7012F" w:rsidRDefault="00172D7A" w:rsidP="0006059F">
      <w:pPr>
        <w:pStyle w:val="Default"/>
        <w:ind w:left="2124" w:hanging="2124"/>
        <w:jc w:val="both"/>
        <w:rPr>
          <w:rFonts w:ascii="Marianne" w:hAnsi="Marianne" w:cs="Arial"/>
          <w:bCs/>
          <w:sz w:val="20"/>
          <w:szCs w:val="20"/>
        </w:rPr>
      </w:pPr>
      <w:r w:rsidRPr="00A7012F">
        <w:rPr>
          <w:rFonts w:ascii="Marianne" w:hAnsi="Marianne" w:cs="Arial"/>
          <w:bCs/>
          <w:sz w:val="20"/>
          <w:szCs w:val="20"/>
        </w:rPr>
        <w:t>Page 4</w:t>
      </w:r>
      <w:r w:rsidRPr="00A7012F">
        <w:rPr>
          <w:rFonts w:ascii="Marianne" w:hAnsi="Marianne" w:cs="Arial"/>
          <w:bCs/>
          <w:sz w:val="20"/>
          <w:szCs w:val="20"/>
        </w:rPr>
        <w:tab/>
      </w:r>
      <w:r w:rsidR="0006059F" w:rsidRPr="00A7012F">
        <w:rPr>
          <w:rFonts w:ascii="Marianne" w:hAnsi="Marianne" w:cs="Arial"/>
          <w:bCs/>
          <w:sz w:val="20"/>
          <w:szCs w:val="20"/>
        </w:rPr>
        <w:t xml:space="preserve">modalités pédagogiques du RCD, </w:t>
      </w:r>
      <w:r w:rsidRPr="00A7012F">
        <w:rPr>
          <w:rFonts w:ascii="Marianne" w:hAnsi="Marianne" w:cs="Arial"/>
          <w:bCs/>
          <w:sz w:val="20"/>
          <w:szCs w:val="20"/>
        </w:rPr>
        <w:t>ressources pédagogiques et éducatives</w:t>
      </w:r>
      <w:r w:rsidR="0006059F" w:rsidRPr="00A7012F">
        <w:rPr>
          <w:rFonts w:ascii="Marianne" w:hAnsi="Marianne" w:cs="Arial"/>
          <w:bCs/>
          <w:sz w:val="20"/>
          <w:szCs w:val="20"/>
        </w:rPr>
        <w:t>, référents du RCD, modalités de mise en œuvre du RCD ponctuel</w:t>
      </w:r>
    </w:p>
    <w:p w:rsidR="00A55B60" w:rsidRPr="00A7012F" w:rsidRDefault="00172D7A">
      <w:pPr>
        <w:pStyle w:val="Default"/>
        <w:ind w:left="2124" w:hanging="2124"/>
        <w:jc w:val="both"/>
        <w:rPr>
          <w:rFonts w:ascii="Marianne" w:hAnsi="Marianne" w:cs="Arial"/>
          <w:bCs/>
          <w:sz w:val="20"/>
          <w:szCs w:val="20"/>
        </w:rPr>
      </w:pPr>
      <w:r w:rsidRPr="00A7012F">
        <w:rPr>
          <w:rFonts w:ascii="Marianne" w:hAnsi="Marianne" w:cs="Arial"/>
          <w:bCs/>
          <w:sz w:val="20"/>
          <w:szCs w:val="20"/>
        </w:rPr>
        <w:t xml:space="preserve">Page </w:t>
      </w:r>
      <w:r w:rsidR="0006059F" w:rsidRPr="00A7012F">
        <w:rPr>
          <w:rFonts w:ascii="Marianne" w:hAnsi="Marianne" w:cs="Arial"/>
          <w:bCs/>
          <w:sz w:val="20"/>
          <w:szCs w:val="20"/>
        </w:rPr>
        <w:t>5</w:t>
      </w:r>
      <w:r w:rsidRPr="00A7012F">
        <w:rPr>
          <w:rFonts w:ascii="Marianne" w:hAnsi="Marianne" w:cs="Arial"/>
          <w:bCs/>
          <w:sz w:val="20"/>
          <w:szCs w:val="20"/>
        </w:rPr>
        <w:tab/>
        <w:t>couverture potentielle en fonction des créneaux attribués aux enseignants mobilisés pour le RCD / modalités d’évaluation</w:t>
      </w:r>
    </w:p>
    <w:p w:rsidR="0006059F" w:rsidRPr="00A7012F" w:rsidRDefault="0006059F" w:rsidP="0006059F">
      <w:pPr>
        <w:pStyle w:val="Default"/>
        <w:jc w:val="both"/>
        <w:rPr>
          <w:rFonts w:ascii="Marianne" w:hAnsi="Marianne" w:cs="Arial"/>
          <w:bCs/>
          <w:sz w:val="20"/>
          <w:szCs w:val="20"/>
        </w:rPr>
      </w:pPr>
      <w:r w:rsidRPr="00A7012F">
        <w:rPr>
          <w:rFonts w:ascii="Marianne" w:hAnsi="Marianne" w:cs="Arial"/>
          <w:bCs/>
          <w:sz w:val="20"/>
          <w:szCs w:val="20"/>
        </w:rPr>
        <w:t>Page 6</w:t>
      </w:r>
      <w:r w:rsidRPr="00A7012F">
        <w:rPr>
          <w:rFonts w:ascii="Marianne" w:hAnsi="Marianne" w:cs="Arial"/>
          <w:bCs/>
          <w:sz w:val="20"/>
          <w:szCs w:val="20"/>
        </w:rPr>
        <w:tab/>
      </w:r>
      <w:r w:rsidRPr="00A7012F">
        <w:rPr>
          <w:rFonts w:ascii="Marianne" w:hAnsi="Marianne" w:cs="Arial"/>
          <w:bCs/>
          <w:sz w:val="20"/>
          <w:szCs w:val="20"/>
        </w:rPr>
        <w:tab/>
      </w:r>
      <w:r w:rsidRPr="00A7012F">
        <w:rPr>
          <w:rFonts w:ascii="Marianne" w:hAnsi="Marianne" w:cs="Arial"/>
          <w:bCs/>
          <w:sz w:val="20"/>
          <w:szCs w:val="20"/>
        </w:rPr>
        <w:tab/>
        <w:t>Modalités d’évaluation</w:t>
      </w:r>
    </w:p>
    <w:p w:rsidR="00A55B60" w:rsidRPr="00A7012F" w:rsidRDefault="00A55B60">
      <w:pPr>
        <w:rPr>
          <w:rFonts w:ascii="Marianne" w:hAnsi="Marianne" w:cs="Arial"/>
          <w:bCs/>
          <w:color w:val="000000"/>
          <w:sz w:val="20"/>
          <w:szCs w:val="20"/>
        </w:rPr>
      </w:pPr>
    </w:p>
    <w:p w:rsidR="0006059F" w:rsidRPr="00A7012F" w:rsidRDefault="0006059F">
      <w:pPr>
        <w:rPr>
          <w:rFonts w:ascii="Marianne" w:hAnsi="Marianne" w:cs="Arial"/>
          <w:bCs/>
          <w:color w:val="000000"/>
          <w:sz w:val="20"/>
          <w:szCs w:val="20"/>
        </w:rPr>
      </w:pPr>
    </w:p>
    <w:p w:rsidR="0006059F" w:rsidRPr="00A7012F" w:rsidRDefault="0006059F">
      <w:pPr>
        <w:rPr>
          <w:rFonts w:ascii="Marianne" w:hAnsi="Marianne" w:cs="Arial"/>
          <w:bCs/>
          <w:color w:val="000000"/>
          <w:sz w:val="20"/>
          <w:szCs w:val="20"/>
        </w:rPr>
      </w:pPr>
    </w:p>
    <w:p w:rsidR="00A55B60" w:rsidRPr="00A7012F" w:rsidRDefault="00172D7A">
      <w:pPr>
        <w:pStyle w:val="Default"/>
        <w:pBdr>
          <w:top w:val="single" w:sz="4" w:space="1" w:color="000000"/>
          <w:left w:val="single" w:sz="4" w:space="4" w:color="000000"/>
          <w:bottom w:val="single" w:sz="4" w:space="1" w:color="000000"/>
          <w:right w:val="single" w:sz="4" w:space="4" w:color="000000"/>
        </w:pBdr>
        <w:shd w:val="clear" w:color="auto" w:fill="2E74B5" w:themeFill="accent5" w:themeFillShade="BF"/>
        <w:jc w:val="center"/>
        <w:rPr>
          <w:rFonts w:ascii="Marianne" w:hAnsi="Marianne" w:cs="Arial"/>
          <w:b/>
          <w:color w:val="FFFFFF"/>
          <w:sz w:val="20"/>
          <w:szCs w:val="20"/>
        </w:rPr>
      </w:pPr>
      <w:r w:rsidRPr="00A7012F">
        <w:rPr>
          <w:rFonts w:ascii="Marianne" w:hAnsi="Marianne" w:cs="Arial"/>
          <w:b/>
          <w:color w:val="FFFFFF" w:themeColor="background1"/>
          <w:sz w:val="20"/>
          <w:szCs w:val="20"/>
        </w:rPr>
        <w:t>Présentation du RCD (remplacements de courte durée)</w:t>
      </w:r>
    </w:p>
    <w:p w:rsidR="00A55B60" w:rsidRPr="00A7012F" w:rsidRDefault="00A55B60">
      <w:pPr>
        <w:pStyle w:val="Default"/>
        <w:jc w:val="both"/>
        <w:rPr>
          <w:rFonts w:ascii="Marianne" w:hAnsi="Marianne" w:cs="Arial"/>
          <w:sz w:val="20"/>
          <w:szCs w:val="20"/>
        </w:rPr>
      </w:pPr>
    </w:p>
    <w:p w:rsidR="00A55B60" w:rsidRPr="00A7012F" w:rsidRDefault="00172D7A">
      <w:pPr>
        <w:pStyle w:val="Default"/>
        <w:jc w:val="both"/>
        <w:rPr>
          <w:rFonts w:ascii="Marianne" w:hAnsi="Marianne" w:cs="Arial"/>
          <w:sz w:val="20"/>
          <w:szCs w:val="20"/>
        </w:rPr>
      </w:pPr>
      <w:r w:rsidRPr="00A7012F">
        <w:rPr>
          <w:rFonts w:ascii="Marianne" w:hAnsi="Marianne" w:cs="Arial"/>
          <w:sz w:val="20"/>
          <w:szCs w:val="20"/>
        </w:rPr>
        <w:t>La notion de « courte durée » vaut pour une absence d’une durée inférieure à 15 jours calendaires. La durée de chaque nouvelle absence saisie est calculée pour sa durée propre, sans tenir compte des absences précédentes. Le RCD concerne uniquement des absences ponctuelles d’enseignants, prévues ou non.</w:t>
      </w:r>
    </w:p>
    <w:p w:rsidR="00A55B60" w:rsidRPr="00A7012F" w:rsidRDefault="00A55B60">
      <w:pPr>
        <w:pStyle w:val="Default"/>
        <w:jc w:val="both"/>
        <w:rPr>
          <w:rFonts w:ascii="Marianne" w:hAnsi="Marianne" w:cs="Arial"/>
          <w:sz w:val="20"/>
          <w:szCs w:val="20"/>
        </w:rPr>
      </w:pPr>
    </w:p>
    <w:p w:rsidR="00A55B60" w:rsidRPr="00A7012F" w:rsidRDefault="00172D7A">
      <w:pPr>
        <w:pStyle w:val="Default"/>
        <w:jc w:val="both"/>
        <w:rPr>
          <w:rFonts w:ascii="Marianne" w:hAnsi="Marianne" w:cs="Arial"/>
          <w:sz w:val="20"/>
          <w:szCs w:val="20"/>
        </w:rPr>
      </w:pPr>
      <w:r w:rsidRPr="00A7012F">
        <w:rPr>
          <w:rFonts w:ascii="Marianne" w:hAnsi="Marianne" w:cs="Arial"/>
          <w:sz w:val="20"/>
          <w:szCs w:val="20"/>
        </w:rPr>
        <w:t>Dans le cas d’absences longues (+ de 15 jours), la priorité sera donnée à l’affectation par les services du rectorat d’une suppléance sans empêcher de répondre à l’interne avec les modalités prévues du RCD, jusqu’à l’affectation effective d’un professeur suppléant.</w:t>
      </w:r>
    </w:p>
    <w:p w:rsidR="00A55B60" w:rsidRPr="00A7012F" w:rsidRDefault="00A55B60">
      <w:pPr>
        <w:pStyle w:val="Default"/>
        <w:jc w:val="both"/>
        <w:rPr>
          <w:rFonts w:ascii="Marianne" w:hAnsi="Marianne" w:cs="Arial"/>
          <w:sz w:val="20"/>
          <w:szCs w:val="20"/>
        </w:rPr>
      </w:pPr>
    </w:p>
    <w:p w:rsidR="00A55B60" w:rsidRPr="00A7012F" w:rsidRDefault="00172D7A">
      <w:pPr>
        <w:pStyle w:val="Default"/>
        <w:jc w:val="both"/>
        <w:rPr>
          <w:rFonts w:ascii="Marianne" w:hAnsi="Marianne" w:cs="Arial"/>
          <w:sz w:val="20"/>
          <w:szCs w:val="20"/>
        </w:rPr>
      </w:pPr>
      <w:r w:rsidRPr="00A7012F">
        <w:rPr>
          <w:rFonts w:ascii="Marianne" w:hAnsi="Marianne" w:cs="Arial"/>
          <w:sz w:val="20"/>
          <w:szCs w:val="20"/>
        </w:rPr>
        <w:t>Les motifs d’absence relevant du RCD sont :</w:t>
      </w:r>
    </w:p>
    <w:p w:rsidR="00A55B60" w:rsidRPr="00A7012F" w:rsidRDefault="00172D7A">
      <w:pPr>
        <w:pStyle w:val="Default"/>
        <w:numPr>
          <w:ilvl w:val="0"/>
          <w:numId w:val="4"/>
        </w:numPr>
        <w:jc w:val="both"/>
        <w:rPr>
          <w:rFonts w:ascii="Marianne" w:hAnsi="Marianne" w:cs="Arial"/>
          <w:sz w:val="20"/>
          <w:szCs w:val="20"/>
        </w:rPr>
      </w:pPr>
      <w:r w:rsidRPr="00A7012F">
        <w:rPr>
          <w:rFonts w:ascii="Marianne" w:hAnsi="Marianne" w:cs="Arial"/>
          <w:sz w:val="20"/>
          <w:szCs w:val="20"/>
        </w:rPr>
        <w:t>Raison de santé</w:t>
      </w:r>
    </w:p>
    <w:p w:rsidR="00A55B60" w:rsidRPr="00A7012F" w:rsidRDefault="00172D7A">
      <w:pPr>
        <w:pStyle w:val="Default"/>
        <w:numPr>
          <w:ilvl w:val="0"/>
          <w:numId w:val="4"/>
        </w:numPr>
        <w:jc w:val="both"/>
        <w:rPr>
          <w:rFonts w:ascii="Marianne" w:hAnsi="Marianne" w:cs="Arial"/>
          <w:sz w:val="20"/>
          <w:szCs w:val="20"/>
        </w:rPr>
      </w:pPr>
      <w:r w:rsidRPr="00A7012F">
        <w:rPr>
          <w:rFonts w:ascii="Marianne" w:hAnsi="Marianne" w:cs="Arial"/>
          <w:sz w:val="20"/>
          <w:szCs w:val="20"/>
        </w:rPr>
        <w:t>Evènement familial</w:t>
      </w:r>
    </w:p>
    <w:p w:rsidR="00A55B60" w:rsidRPr="00A7012F" w:rsidRDefault="00172D7A">
      <w:pPr>
        <w:pStyle w:val="Default"/>
        <w:numPr>
          <w:ilvl w:val="0"/>
          <w:numId w:val="4"/>
        </w:numPr>
        <w:jc w:val="both"/>
        <w:rPr>
          <w:rFonts w:ascii="Marianne" w:hAnsi="Marianne" w:cs="Arial"/>
          <w:sz w:val="20"/>
          <w:szCs w:val="20"/>
        </w:rPr>
      </w:pPr>
      <w:r w:rsidRPr="00A7012F">
        <w:rPr>
          <w:rFonts w:ascii="Marianne" w:hAnsi="Marianne" w:cs="Arial"/>
          <w:sz w:val="20"/>
          <w:szCs w:val="20"/>
        </w:rPr>
        <w:t>Convenance personnelle</w:t>
      </w:r>
    </w:p>
    <w:p w:rsidR="000C4DE3" w:rsidRPr="00A7012F" w:rsidRDefault="000C4DE3" w:rsidP="000C4DE3">
      <w:pPr>
        <w:pStyle w:val="Default"/>
        <w:numPr>
          <w:ilvl w:val="0"/>
          <w:numId w:val="4"/>
        </w:numPr>
        <w:jc w:val="both"/>
        <w:rPr>
          <w:rFonts w:ascii="Marianne" w:hAnsi="Marianne" w:cs="Arial"/>
          <w:sz w:val="20"/>
          <w:szCs w:val="20"/>
        </w:rPr>
      </w:pPr>
      <w:r w:rsidRPr="00A7012F">
        <w:rPr>
          <w:rFonts w:ascii="Marianne" w:hAnsi="Marianne" w:cs="Arial"/>
          <w:sz w:val="20"/>
          <w:szCs w:val="20"/>
        </w:rPr>
        <w:t>Absence dans le cadre de sortie pédagogique ou voyage en tant qu’ac</w:t>
      </w:r>
      <w:r w:rsidR="00172D7A" w:rsidRPr="00A7012F">
        <w:rPr>
          <w:rFonts w:ascii="Marianne" w:hAnsi="Marianne" w:cs="Arial"/>
          <w:sz w:val="20"/>
          <w:szCs w:val="20"/>
        </w:rPr>
        <w:t xml:space="preserve">compagnateur </w:t>
      </w:r>
    </w:p>
    <w:p w:rsidR="00A55B60" w:rsidRPr="00A7012F" w:rsidRDefault="00172D7A" w:rsidP="000C4DE3">
      <w:pPr>
        <w:pStyle w:val="Default"/>
        <w:numPr>
          <w:ilvl w:val="0"/>
          <w:numId w:val="4"/>
        </w:numPr>
        <w:jc w:val="both"/>
        <w:rPr>
          <w:rFonts w:ascii="Marianne" w:hAnsi="Marianne" w:cs="Arial"/>
          <w:sz w:val="20"/>
          <w:szCs w:val="20"/>
        </w:rPr>
      </w:pPr>
      <w:r w:rsidRPr="00A7012F">
        <w:rPr>
          <w:rFonts w:ascii="Marianne" w:hAnsi="Marianne" w:cs="Arial"/>
          <w:sz w:val="20"/>
          <w:szCs w:val="20"/>
        </w:rPr>
        <w:t>Examens (élèves) et concours</w:t>
      </w:r>
    </w:p>
    <w:p w:rsidR="00A55B60" w:rsidRPr="00A7012F" w:rsidRDefault="00172D7A">
      <w:pPr>
        <w:pStyle w:val="Default"/>
        <w:numPr>
          <w:ilvl w:val="0"/>
          <w:numId w:val="4"/>
        </w:numPr>
        <w:jc w:val="both"/>
        <w:rPr>
          <w:rFonts w:ascii="Marianne" w:hAnsi="Marianne" w:cs="Arial"/>
          <w:sz w:val="20"/>
          <w:szCs w:val="20"/>
        </w:rPr>
      </w:pPr>
      <w:r w:rsidRPr="00A7012F">
        <w:rPr>
          <w:rFonts w:ascii="Marianne" w:hAnsi="Marianne" w:cs="Arial"/>
          <w:sz w:val="20"/>
          <w:szCs w:val="20"/>
        </w:rPr>
        <w:t>Réunions pédagogiques (internes / externes)</w:t>
      </w:r>
    </w:p>
    <w:p w:rsidR="00A55B60" w:rsidRPr="00A7012F" w:rsidRDefault="00172D7A">
      <w:pPr>
        <w:pStyle w:val="Default"/>
        <w:numPr>
          <w:ilvl w:val="0"/>
          <w:numId w:val="4"/>
        </w:numPr>
        <w:jc w:val="both"/>
        <w:rPr>
          <w:rFonts w:ascii="Marianne" w:hAnsi="Marianne" w:cs="Arial"/>
          <w:sz w:val="20"/>
          <w:szCs w:val="20"/>
        </w:rPr>
      </w:pPr>
      <w:r w:rsidRPr="00A7012F">
        <w:rPr>
          <w:rFonts w:ascii="Marianne" w:hAnsi="Marianne" w:cs="Arial"/>
          <w:sz w:val="20"/>
          <w:szCs w:val="20"/>
        </w:rPr>
        <w:t>Formation / concours / VAE</w:t>
      </w:r>
    </w:p>
    <w:p w:rsidR="00A55B60" w:rsidRPr="00A7012F" w:rsidRDefault="00172D7A">
      <w:pPr>
        <w:pStyle w:val="Default"/>
        <w:numPr>
          <w:ilvl w:val="0"/>
          <w:numId w:val="4"/>
        </w:numPr>
        <w:jc w:val="both"/>
        <w:rPr>
          <w:rFonts w:ascii="Marianne" w:hAnsi="Marianne" w:cs="Arial"/>
          <w:sz w:val="20"/>
          <w:szCs w:val="20"/>
        </w:rPr>
      </w:pPr>
      <w:r w:rsidRPr="00A7012F">
        <w:rPr>
          <w:rFonts w:ascii="Marianne" w:hAnsi="Marianne" w:cs="Arial"/>
          <w:sz w:val="20"/>
          <w:szCs w:val="20"/>
        </w:rPr>
        <w:t>Fonctions électives</w:t>
      </w:r>
    </w:p>
    <w:p w:rsidR="000C4DE3" w:rsidRPr="00A7012F" w:rsidRDefault="00172D7A" w:rsidP="000C4DE3">
      <w:pPr>
        <w:pStyle w:val="Default"/>
        <w:numPr>
          <w:ilvl w:val="0"/>
          <w:numId w:val="4"/>
        </w:numPr>
        <w:jc w:val="both"/>
        <w:rPr>
          <w:rFonts w:ascii="Marianne" w:hAnsi="Marianne" w:cs="Arial"/>
          <w:sz w:val="20"/>
          <w:szCs w:val="20"/>
        </w:rPr>
      </w:pPr>
      <w:r w:rsidRPr="00A7012F">
        <w:rPr>
          <w:rFonts w:ascii="Marianne" w:hAnsi="Marianne" w:cs="Arial"/>
          <w:sz w:val="20"/>
          <w:szCs w:val="20"/>
        </w:rPr>
        <w:t>En attente de motif d’absence</w:t>
      </w:r>
    </w:p>
    <w:p w:rsidR="00A55B60" w:rsidRPr="00A7012F" w:rsidRDefault="00172D7A">
      <w:pPr>
        <w:pStyle w:val="Default"/>
        <w:numPr>
          <w:ilvl w:val="0"/>
          <w:numId w:val="4"/>
        </w:numPr>
        <w:jc w:val="both"/>
        <w:rPr>
          <w:rFonts w:ascii="Marianne" w:hAnsi="Marianne" w:cs="Arial"/>
          <w:sz w:val="20"/>
          <w:szCs w:val="20"/>
        </w:rPr>
      </w:pPr>
      <w:r w:rsidRPr="00A7012F">
        <w:rPr>
          <w:rFonts w:ascii="Marianne" w:hAnsi="Marianne" w:cs="Arial"/>
          <w:sz w:val="20"/>
          <w:szCs w:val="20"/>
        </w:rPr>
        <w:t>Autres congés (congé mobilité, bonifié, annuel, administratif, récupération)</w:t>
      </w:r>
    </w:p>
    <w:p w:rsidR="00A55B60" w:rsidRPr="00A7012F" w:rsidRDefault="00A55B60">
      <w:pPr>
        <w:pStyle w:val="Default"/>
        <w:jc w:val="both"/>
        <w:rPr>
          <w:rFonts w:ascii="Marianne" w:hAnsi="Marianne" w:cs="Arial"/>
          <w:sz w:val="20"/>
          <w:szCs w:val="20"/>
        </w:rPr>
      </w:pPr>
    </w:p>
    <w:p w:rsidR="00A55B60" w:rsidRPr="00A7012F" w:rsidRDefault="00172D7A">
      <w:pPr>
        <w:pStyle w:val="Default"/>
        <w:jc w:val="both"/>
        <w:rPr>
          <w:rFonts w:ascii="Marianne" w:hAnsi="Marianne" w:cs="Arial"/>
          <w:sz w:val="20"/>
          <w:szCs w:val="20"/>
        </w:rPr>
      </w:pPr>
      <w:r w:rsidRPr="00A7012F">
        <w:rPr>
          <w:rFonts w:ascii="Marianne" w:hAnsi="Marianne" w:cs="Arial"/>
          <w:sz w:val="20"/>
          <w:szCs w:val="20"/>
        </w:rPr>
        <w:t>Il s'agit en l'espèce d'assurer le remplacement de courte durée (RCD), organisé au sein de l'établissement dans le cadre d'un protocole annuel qui concerne les absences de toute nature.</w:t>
      </w:r>
    </w:p>
    <w:p w:rsidR="00A55B60" w:rsidRPr="00A7012F" w:rsidRDefault="00172D7A">
      <w:pPr>
        <w:pStyle w:val="NormalWeb"/>
        <w:spacing w:before="280" w:after="280"/>
        <w:jc w:val="both"/>
        <w:rPr>
          <w:rFonts w:ascii="Marianne" w:hAnsi="Marianne" w:cs="Arial"/>
          <w:sz w:val="20"/>
          <w:szCs w:val="20"/>
        </w:rPr>
      </w:pPr>
      <w:r w:rsidRPr="00A7012F">
        <w:rPr>
          <w:rFonts w:ascii="Marianne" w:hAnsi="Marianne" w:cs="Arial"/>
          <w:sz w:val="20"/>
          <w:szCs w:val="20"/>
        </w:rPr>
        <w:t>Des décrets précisent l'organisation du remplacement de courte durée des personnels enseignants dans les établissements d'enseignement du second degré. Ainsi, dans chaque établissement, un protocole doit définir notamment les modalités de mobilisation des enseignants pour un remplacement de courte durée.</w:t>
      </w:r>
    </w:p>
    <w:p w:rsidR="00A55B60" w:rsidRPr="00A7012F" w:rsidRDefault="00172D7A">
      <w:pPr>
        <w:pStyle w:val="NormalWeb"/>
        <w:spacing w:before="280" w:after="280"/>
        <w:rPr>
          <w:rFonts w:ascii="Marianne" w:hAnsi="Marianne" w:cs="Arial"/>
          <w:sz w:val="20"/>
          <w:szCs w:val="20"/>
        </w:rPr>
      </w:pPr>
      <w:r w:rsidRPr="00A7012F">
        <w:rPr>
          <w:rFonts w:ascii="Marianne" w:hAnsi="Marianne" w:cs="Arial"/>
          <w:sz w:val="20"/>
          <w:szCs w:val="20"/>
        </w:rPr>
        <w:t>Dans ce cadre, le chef d'établissement recherche en priorité l'accord des enseignants pour participer à ce dispositif même s'il a la possibilité de recourir à la désignation d'un enseignant en l'absence de volontaires.</w:t>
      </w:r>
    </w:p>
    <w:p w:rsidR="00A55B60" w:rsidRPr="00A7012F" w:rsidRDefault="00172D7A">
      <w:pPr>
        <w:pStyle w:val="NormalWeb"/>
        <w:spacing w:before="280" w:after="280"/>
        <w:rPr>
          <w:rFonts w:ascii="Marianne" w:hAnsi="Marianne" w:cs="Arial"/>
          <w:sz w:val="20"/>
          <w:szCs w:val="20"/>
        </w:rPr>
      </w:pPr>
      <w:r w:rsidRPr="00A7012F">
        <w:rPr>
          <w:rFonts w:ascii="Marianne" w:hAnsi="Marianne" w:cs="Arial"/>
          <w:sz w:val="20"/>
          <w:szCs w:val="20"/>
        </w:rPr>
        <w:t>Par ailleurs, par-delà le recours à un remplaçant pour assurer la continuité pédagogique d'un enseignement, la mobilisation des moyens de surveillance est assurée, notamment par le recours aux services des assistants d'éducation.</w:t>
      </w:r>
    </w:p>
    <w:p w:rsidR="00A55B60" w:rsidRPr="00A7012F" w:rsidRDefault="00172D7A">
      <w:pPr>
        <w:rPr>
          <w:rFonts w:ascii="Marianne" w:hAnsi="Marianne" w:cs="Arial"/>
          <w:bCs/>
          <w:color w:val="000000"/>
          <w:sz w:val="20"/>
          <w:szCs w:val="20"/>
        </w:rPr>
      </w:pPr>
      <w:r w:rsidRPr="00A7012F">
        <w:rPr>
          <w:rFonts w:ascii="Marianne" w:hAnsi="Marianne"/>
        </w:rPr>
        <w:br w:type="page"/>
      </w:r>
    </w:p>
    <w:p w:rsidR="00A55B60" w:rsidRPr="00A7012F" w:rsidRDefault="00172D7A">
      <w:pPr>
        <w:pStyle w:val="Default"/>
        <w:pBdr>
          <w:top w:val="single" w:sz="4" w:space="1" w:color="000000"/>
          <w:left w:val="single" w:sz="4" w:space="4" w:color="000000"/>
          <w:bottom w:val="single" w:sz="4" w:space="1" w:color="000000"/>
          <w:right w:val="single" w:sz="4" w:space="4" w:color="000000"/>
        </w:pBdr>
        <w:shd w:val="clear" w:color="auto" w:fill="2E74B5" w:themeFill="accent5" w:themeFillShade="BF"/>
        <w:jc w:val="center"/>
        <w:rPr>
          <w:rFonts w:ascii="Marianne" w:hAnsi="Marianne" w:cs="Arial"/>
          <w:b/>
          <w:bCs/>
          <w:color w:val="FFFFFF"/>
          <w:sz w:val="20"/>
          <w:szCs w:val="20"/>
        </w:rPr>
      </w:pPr>
      <w:r w:rsidRPr="00A7012F">
        <w:rPr>
          <w:rFonts w:ascii="Marianne" w:hAnsi="Marianne" w:cs="Arial"/>
          <w:b/>
          <w:bCs/>
          <w:color w:val="FFFFFF" w:themeColor="background1"/>
          <w:sz w:val="20"/>
          <w:szCs w:val="20"/>
        </w:rPr>
        <w:lastRenderedPageBreak/>
        <w:t>Diagnostic des besoins</w:t>
      </w:r>
    </w:p>
    <w:p w:rsidR="00A55B60" w:rsidRPr="00A7012F" w:rsidRDefault="00A55B60">
      <w:pPr>
        <w:spacing w:after="0" w:line="240" w:lineRule="auto"/>
        <w:rPr>
          <w:rFonts w:ascii="Marianne" w:hAnsi="Marianne" w:cs="Arial"/>
          <w:bCs/>
          <w:color w:val="000000"/>
          <w:sz w:val="20"/>
          <w:szCs w:val="20"/>
        </w:rPr>
      </w:pPr>
    </w:p>
    <w:p w:rsidR="005048EE" w:rsidRPr="00A7012F" w:rsidRDefault="00172D7A">
      <w:pPr>
        <w:spacing w:after="0" w:line="240" w:lineRule="auto"/>
        <w:rPr>
          <w:rFonts w:ascii="Marianne" w:hAnsi="Marianne" w:cs="Arial"/>
          <w:bCs/>
          <w:color w:val="000000"/>
          <w:sz w:val="20"/>
          <w:szCs w:val="20"/>
        </w:rPr>
      </w:pPr>
      <w:r w:rsidRPr="00A7012F">
        <w:rPr>
          <w:rFonts w:ascii="Marianne" w:hAnsi="Marianne" w:cs="Arial"/>
          <w:bCs/>
          <w:color w:val="000000"/>
          <w:sz w:val="20"/>
          <w:szCs w:val="20"/>
        </w:rPr>
        <w:t xml:space="preserve">Nombre d’heures non assurées </w:t>
      </w:r>
    </w:p>
    <w:p w:rsidR="00A55B60" w:rsidRPr="00A7012F" w:rsidRDefault="00172D7A">
      <w:pPr>
        <w:spacing w:after="0" w:line="240" w:lineRule="auto"/>
        <w:rPr>
          <w:rFonts w:ascii="Marianne" w:hAnsi="Marianne" w:cs="Arial"/>
          <w:bCs/>
          <w:color w:val="000000"/>
          <w:sz w:val="20"/>
          <w:szCs w:val="20"/>
        </w:rPr>
      </w:pPr>
      <w:r w:rsidRPr="00A7012F">
        <w:rPr>
          <w:rFonts w:ascii="Marianne" w:hAnsi="Marianne" w:cs="Arial"/>
          <w:bCs/>
          <w:color w:val="000000"/>
          <w:sz w:val="20"/>
          <w:szCs w:val="20"/>
        </w:rPr>
        <w:t xml:space="preserve">2023-2024 : </w:t>
      </w:r>
      <w:r w:rsidRPr="00A7012F">
        <w:rPr>
          <w:rFonts w:ascii="Marianne" w:hAnsi="Marianne" w:cs="Arial"/>
          <w:b/>
          <w:bCs/>
          <w:color w:val="000000"/>
          <w:sz w:val="20"/>
          <w:szCs w:val="20"/>
        </w:rPr>
        <w:t>1178h</w:t>
      </w:r>
      <w:r w:rsidRPr="00A7012F">
        <w:rPr>
          <w:rFonts w:ascii="Marianne" w:hAnsi="Marianne" w:cs="Arial"/>
          <w:bCs/>
          <w:color w:val="000000"/>
          <w:sz w:val="20"/>
          <w:szCs w:val="20"/>
        </w:rPr>
        <w:t>, soit 5.9% du total des heures d’enseignement</w:t>
      </w:r>
    </w:p>
    <w:p w:rsidR="00A55B60" w:rsidRPr="00A7012F" w:rsidRDefault="005048EE">
      <w:pPr>
        <w:spacing w:after="0" w:line="240" w:lineRule="auto"/>
        <w:rPr>
          <w:rFonts w:ascii="Marianne" w:hAnsi="Marianne" w:cs="Arial"/>
          <w:bCs/>
          <w:color w:val="000000"/>
          <w:sz w:val="20"/>
          <w:szCs w:val="20"/>
        </w:rPr>
      </w:pPr>
      <w:r w:rsidRPr="00A7012F">
        <w:rPr>
          <w:rFonts w:ascii="Marianne" w:hAnsi="Marianne" w:cs="Arial"/>
          <w:bCs/>
          <w:color w:val="000000"/>
          <w:sz w:val="20"/>
          <w:szCs w:val="20"/>
        </w:rPr>
        <w:t xml:space="preserve">2024-2025 : </w:t>
      </w:r>
      <w:r w:rsidR="00D3610A" w:rsidRPr="00A7012F">
        <w:rPr>
          <w:rFonts w:ascii="Marianne" w:hAnsi="Marianne" w:cs="Arial"/>
          <w:bCs/>
          <w:color w:val="000000"/>
          <w:sz w:val="20"/>
          <w:szCs w:val="20"/>
        </w:rPr>
        <w:t>1167</w:t>
      </w:r>
      <w:r w:rsidRPr="00A7012F">
        <w:rPr>
          <w:rFonts w:ascii="Marianne" w:hAnsi="Marianne" w:cs="Arial"/>
          <w:bCs/>
          <w:color w:val="000000"/>
          <w:sz w:val="20"/>
          <w:szCs w:val="20"/>
        </w:rPr>
        <w:t>h</w:t>
      </w:r>
      <w:r w:rsidR="00F760BA" w:rsidRPr="00A7012F">
        <w:rPr>
          <w:rFonts w:ascii="Marianne" w:hAnsi="Marianne" w:cs="Arial"/>
          <w:bCs/>
          <w:color w:val="000000"/>
          <w:sz w:val="20"/>
          <w:szCs w:val="20"/>
        </w:rPr>
        <w:t>, soit 4.7% du total des heures d’enseign</w:t>
      </w:r>
      <w:r w:rsidR="00157A72" w:rsidRPr="00A7012F">
        <w:rPr>
          <w:rFonts w:ascii="Marianne" w:hAnsi="Marianne" w:cs="Arial"/>
          <w:bCs/>
          <w:color w:val="000000"/>
          <w:sz w:val="20"/>
          <w:szCs w:val="20"/>
        </w:rPr>
        <w:t>e</w:t>
      </w:r>
      <w:r w:rsidR="00F760BA" w:rsidRPr="00A7012F">
        <w:rPr>
          <w:rFonts w:ascii="Marianne" w:hAnsi="Marianne" w:cs="Arial"/>
          <w:bCs/>
          <w:color w:val="000000"/>
          <w:sz w:val="20"/>
          <w:szCs w:val="20"/>
        </w:rPr>
        <w:t>ment</w:t>
      </w:r>
    </w:p>
    <w:p w:rsidR="00157A72" w:rsidRPr="00A7012F" w:rsidRDefault="000C4DE3">
      <w:pPr>
        <w:spacing w:after="0" w:line="240" w:lineRule="auto"/>
        <w:rPr>
          <w:rFonts w:ascii="Marianne" w:hAnsi="Marianne" w:cs="Arial"/>
          <w:bCs/>
          <w:color w:val="000000"/>
          <w:sz w:val="20"/>
          <w:szCs w:val="20"/>
        </w:rPr>
      </w:pPr>
      <w:r w:rsidRPr="00A7012F">
        <w:rPr>
          <w:rFonts w:ascii="Marianne" w:hAnsi="Marianne" w:cs="Arial"/>
          <w:bCs/>
          <w:color w:val="000000"/>
          <w:sz w:val="20"/>
          <w:szCs w:val="20"/>
        </w:rPr>
        <w:t>2025-2026 :  2602h, soit 11% du total des heures d’enseignement</w:t>
      </w:r>
    </w:p>
    <w:p w:rsidR="005048EE" w:rsidRPr="00A7012F" w:rsidRDefault="005048EE">
      <w:pPr>
        <w:spacing w:after="0" w:line="240" w:lineRule="auto"/>
        <w:rPr>
          <w:rFonts w:ascii="Marianne" w:hAnsi="Marianne" w:cs="Arial"/>
          <w:bCs/>
          <w:color w:val="000000"/>
          <w:sz w:val="20"/>
          <w:szCs w:val="20"/>
        </w:rPr>
      </w:pPr>
    </w:p>
    <w:p w:rsidR="00D3610A" w:rsidRPr="00A7012F" w:rsidRDefault="000C4DE3" w:rsidP="00D3610A">
      <w:pPr>
        <w:spacing w:after="0" w:line="240" w:lineRule="auto"/>
        <w:jc w:val="center"/>
        <w:rPr>
          <w:rFonts w:ascii="Marianne" w:hAnsi="Marianne" w:cs="Arial"/>
          <w:bCs/>
          <w:color w:val="000000"/>
          <w:sz w:val="20"/>
          <w:szCs w:val="20"/>
        </w:rPr>
      </w:pPr>
      <w:r w:rsidRPr="00A7012F">
        <w:rPr>
          <w:rFonts w:ascii="Marianne" w:hAnsi="Marianne" w:cs="Arial"/>
          <w:bCs/>
          <w:noProof/>
          <w:color w:val="000000"/>
          <w:sz w:val="20"/>
          <w:szCs w:val="20"/>
        </w:rPr>
        <w:drawing>
          <wp:inline distT="0" distB="0" distL="0" distR="0" wp14:anchorId="5974BACC" wp14:editId="4AE6AEF4">
            <wp:extent cx="6480810" cy="18351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480810" cy="1835150"/>
                    </a:xfrm>
                    <a:prstGeom prst="rect">
                      <a:avLst/>
                    </a:prstGeom>
                  </pic:spPr>
                </pic:pic>
              </a:graphicData>
            </a:graphic>
          </wp:inline>
        </w:drawing>
      </w:r>
    </w:p>
    <w:p w:rsidR="005048EE" w:rsidRPr="00A7012F" w:rsidRDefault="005048EE">
      <w:pPr>
        <w:spacing w:after="0" w:line="240" w:lineRule="auto"/>
        <w:rPr>
          <w:rFonts w:ascii="Marianne" w:hAnsi="Marianne" w:cs="Arial"/>
          <w:bCs/>
          <w:color w:val="000000"/>
          <w:sz w:val="20"/>
          <w:szCs w:val="20"/>
        </w:rPr>
      </w:pPr>
    </w:p>
    <w:p w:rsidR="00A55B60" w:rsidRPr="00A7012F" w:rsidRDefault="00172D7A">
      <w:pPr>
        <w:spacing w:after="0" w:line="240" w:lineRule="auto"/>
        <w:rPr>
          <w:rFonts w:ascii="Marianne" w:hAnsi="Marianne" w:cs="Arial"/>
          <w:bCs/>
          <w:color w:val="000000"/>
          <w:sz w:val="20"/>
          <w:szCs w:val="20"/>
        </w:rPr>
      </w:pPr>
      <w:r w:rsidRPr="00A7012F">
        <w:rPr>
          <w:rFonts w:ascii="Marianne" w:hAnsi="Marianne" w:cs="Arial"/>
          <w:bCs/>
          <w:color w:val="000000"/>
          <w:sz w:val="20"/>
          <w:szCs w:val="20"/>
        </w:rPr>
        <w:t>Motif des absences </w:t>
      </w:r>
      <w:r w:rsidR="00F760BA" w:rsidRPr="00A7012F">
        <w:rPr>
          <w:rFonts w:ascii="Marianne" w:hAnsi="Marianne" w:cs="Arial"/>
          <w:bCs/>
          <w:color w:val="000000"/>
          <w:sz w:val="20"/>
          <w:szCs w:val="20"/>
        </w:rPr>
        <w:t xml:space="preserve">pris en compte </w:t>
      </w:r>
      <w:r w:rsidRPr="00A7012F">
        <w:rPr>
          <w:rFonts w:ascii="Marianne" w:hAnsi="Marianne" w:cs="Arial"/>
          <w:bCs/>
          <w:color w:val="000000"/>
          <w:sz w:val="20"/>
          <w:szCs w:val="20"/>
        </w:rPr>
        <w:t>:</w:t>
      </w:r>
    </w:p>
    <w:p w:rsidR="00576739" w:rsidRPr="00A7012F" w:rsidRDefault="00576739">
      <w:pPr>
        <w:spacing w:after="0" w:line="240" w:lineRule="auto"/>
        <w:rPr>
          <w:rFonts w:ascii="Marianne" w:hAnsi="Marianne" w:cs="Arial"/>
          <w:bCs/>
          <w:color w:val="000000"/>
          <w:sz w:val="20"/>
          <w:szCs w:val="20"/>
        </w:rPr>
      </w:pPr>
    </w:p>
    <w:p w:rsidR="00A55B60" w:rsidRPr="00A7012F" w:rsidRDefault="00172D7A">
      <w:pPr>
        <w:pStyle w:val="Paragraphedeliste"/>
        <w:numPr>
          <w:ilvl w:val="0"/>
          <w:numId w:val="4"/>
        </w:numPr>
        <w:spacing w:after="0" w:line="240" w:lineRule="auto"/>
        <w:rPr>
          <w:rFonts w:ascii="Marianne" w:hAnsi="Marianne" w:cs="Arial"/>
          <w:bCs/>
          <w:color w:val="000000"/>
          <w:sz w:val="20"/>
          <w:szCs w:val="20"/>
        </w:rPr>
      </w:pPr>
      <w:r w:rsidRPr="00A7012F">
        <w:rPr>
          <w:rFonts w:ascii="Marianne" w:hAnsi="Marianne" w:cs="Arial"/>
          <w:bCs/>
          <w:color w:val="000000"/>
          <w:sz w:val="20"/>
          <w:szCs w:val="20"/>
        </w:rPr>
        <w:t>Evénement familial</w:t>
      </w:r>
    </w:p>
    <w:p w:rsidR="00A55B60" w:rsidRPr="00A7012F" w:rsidRDefault="00172D7A">
      <w:pPr>
        <w:pStyle w:val="Paragraphedeliste"/>
        <w:numPr>
          <w:ilvl w:val="0"/>
          <w:numId w:val="4"/>
        </w:numPr>
        <w:spacing w:after="0" w:line="240" w:lineRule="auto"/>
        <w:rPr>
          <w:rFonts w:ascii="Marianne" w:hAnsi="Marianne" w:cs="Arial"/>
          <w:bCs/>
          <w:color w:val="000000"/>
          <w:sz w:val="20"/>
          <w:szCs w:val="20"/>
        </w:rPr>
      </w:pPr>
      <w:r w:rsidRPr="00A7012F">
        <w:rPr>
          <w:rFonts w:ascii="Marianne" w:hAnsi="Marianne" w:cs="Arial"/>
          <w:bCs/>
          <w:color w:val="000000"/>
          <w:sz w:val="20"/>
          <w:szCs w:val="20"/>
        </w:rPr>
        <w:t>Formation</w:t>
      </w:r>
    </w:p>
    <w:p w:rsidR="00A55B60" w:rsidRPr="00A7012F" w:rsidRDefault="00172D7A">
      <w:pPr>
        <w:pStyle w:val="Paragraphedeliste"/>
        <w:numPr>
          <w:ilvl w:val="0"/>
          <w:numId w:val="4"/>
        </w:numPr>
        <w:spacing w:after="0" w:line="240" w:lineRule="auto"/>
        <w:rPr>
          <w:rFonts w:ascii="Marianne" w:hAnsi="Marianne" w:cs="Arial"/>
          <w:bCs/>
          <w:color w:val="000000"/>
          <w:sz w:val="20"/>
          <w:szCs w:val="20"/>
        </w:rPr>
      </w:pPr>
      <w:r w:rsidRPr="00A7012F">
        <w:rPr>
          <w:rFonts w:ascii="Marianne" w:hAnsi="Marianne" w:cs="Arial"/>
          <w:bCs/>
          <w:color w:val="000000"/>
          <w:sz w:val="20"/>
          <w:szCs w:val="20"/>
        </w:rPr>
        <w:t>Raison de santé</w:t>
      </w:r>
    </w:p>
    <w:p w:rsidR="00A55B60" w:rsidRPr="00A7012F" w:rsidRDefault="00172D7A">
      <w:pPr>
        <w:pStyle w:val="Paragraphedeliste"/>
        <w:numPr>
          <w:ilvl w:val="0"/>
          <w:numId w:val="4"/>
        </w:numPr>
        <w:spacing w:after="0" w:line="240" w:lineRule="auto"/>
        <w:rPr>
          <w:rFonts w:ascii="Marianne" w:hAnsi="Marianne" w:cs="Arial"/>
          <w:bCs/>
          <w:color w:val="000000"/>
          <w:sz w:val="20"/>
          <w:szCs w:val="20"/>
        </w:rPr>
      </w:pPr>
      <w:r w:rsidRPr="00A7012F">
        <w:rPr>
          <w:rFonts w:ascii="Marianne" w:hAnsi="Marianne" w:cs="Arial"/>
          <w:bCs/>
          <w:color w:val="000000"/>
          <w:sz w:val="20"/>
          <w:szCs w:val="20"/>
        </w:rPr>
        <w:t>Convenance personnelle</w:t>
      </w:r>
    </w:p>
    <w:p w:rsidR="00C55026" w:rsidRPr="00A7012F" w:rsidRDefault="00C55026">
      <w:pPr>
        <w:pStyle w:val="Paragraphedeliste"/>
        <w:numPr>
          <w:ilvl w:val="0"/>
          <w:numId w:val="4"/>
        </w:numPr>
        <w:spacing w:after="0" w:line="240" w:lineRule="auto"/>
        <w:rPr>
          <w:rFonts w:ascii="Marianne" w:hAnsi="Marianne" w:cs="Arial"/>
          <w:bCs/>
          <w:color w:val="000000"/>
          <w:sz w:val="20"/>
          <w:szCs w:val="20"/>
        </w:rPr>
      </w:pPr>
      <w:r w:rsidRPr="00A7012F">
        <w:rPr>
          <w:rFonts w:ascii="Marianne" w:hAnsi="Marianne" w:cs="Arial"/>
          <w:bCs/>
          <w:color w:val="000000"/>
          <w:sz w:val="20"/>
          <w:szCs w:val="20"/>
        </w:rPr>
        <w:t>Garde d’enfants</w:t>
      </w:r>
    </w:p>
    <w:p w:rsidR="00A55B60" w:rsidRPr="00A7012F" w:rsidRDefault="00172D7A">
      <w:pPr>
        <w:pStyle w:val="Paragraphedeliste"/>
        <w:numPr>
          <w:ilvl w:val="0"/>
          <w:numId w:val="4"/>
        </w:numPr>
        <w:spacing w:after="0" w:line="240" w:lineRule="auto"/>
        <w:rPr>
          <w:rFonts w:ascii="Marianne" w:hAnsi="Marianne" w:cs="Arial"/>
          <w:bCs/>
          <w:color w:val="000000"/>
          <w:sz w:val="20"/>
          <w:szCs w:val="20"/>
        </w:rPr>
      </w:pPr>
      <w:r w:rsidRPr="00A7012F">
        <w:rPr>
          <w:rFonts w:ascii="Marianne" w:hAnsi="Marianne" w:cs="Arial"/>
          <w:bCs/>
          <w:color w:val="000000"/>
          <w:sz w:val="20"/>
          <w:szCs w:val="20"/>
        </w:rPr>
        <w:t>Examens</w:t>
      </w:r>
    </w:p>
    <w:p w:rsidR="00576739" w:rsidRPr="00A7012F" w:rsidRDefault="00576739">
      <w:pPr>
        <w:pStyle w:val="Paragraphedeliste"/>
        <w:numPr>
          <w:ilvl w:val="0"/>
          <w:numId w:val="4"/>
        </w:numPr>
        <w:spacing w:after="0" w:line="240" w:lineRule="auto"/>
        <w:rPr>
          <w:rFonts w:ascii="Marianne" w:hAnsi="Marianne" w:cs="Arial"/>
          <w:bCs/>
          <w:color w:val="000000"/>
          <w:sz w:val="20"/>
          <w:szCs w:val="20"/>
        </w:rPr>
      </w:pPr>
      <w:r w:rsidRPr="00A7012F">
        <w:rPr>
          <w:rFonts w:ascii="Marianne" w:eastAsia="Times New Roman" w:hAnsi="Marianne" w:cs="Calibri"/>
          <w:color w:val="000000"/>
          <w:lang w:eastAsia="fr-FR"/>
        </w:rPr>
        <w:t>Concours</w:t>
      </w:r>
    </w:p>
    <w:p w:rsidR="00576739" w:rsidRPr="00A7012F" w:rsidRDefault="00576739">
      <w:pPr>
        <w:pStyle w:val="Paragraphedeliste"/>
        <w:numPr>
          <w:ilvl w:val="0"/>
          <w:numId w:val="4"/>
        </w:numPr>
        <w:spacing w:after="0" w:line="240" w:lineRule="auto"/>
        <w:rPr>
          <w:rFonts w:ascii="Marianne" w:hAnsi="Marianne" w:cs="Arial"/>
          <w:bCs/>
          <w:color w:val="000000"/>
          <w:sz w:val="20"/>
          <w:szCs w:val="20"/>
        </w:rPr>
      </w:pPr>
      <w:r w:rsidRPr="00A7012F">
        <w:rPr>
          <w:rFonts w:ascii="Marianne" w:eastAsia="Times New Roman" w:hAnsi="Marianne" w:cs="Calibri"/>
          <w:color w:val="000000"/>
          <w:lang w:eastAsia="fr-FR"/>
        </w:rPr>
        <w:t>Mission rectorale</w:t>
      </w:r>
    </w:p>
    <w:p w:rsidR="00576739" w:rsidRPr="00A7012F" w:rsidRDefault="00576739">
      <w:pPr>
        <w:pStyle w:val="Paragraphedeliste"/>
        <w:numPr>
          <w:ilvl w:val="0"/>
          <w:numId w:val="4"/>
        </w:numPr>
        <w:spacing w:after="0" w:line="240" w:lineRule="auto"/>
        <w:rPr>
          <w:rFonts w:ascii="Marianne" w:hAnsi="Marianne" w:cs="Arial"/>
          <w:bCs/>
          <w:color w:val="000000"/>
          <w:sz w:val="20"/>
          <w:szCs w:val="20"/>
        </w:rPr>
      </w:pPr>
      <w:r w:rsidRPr="00A7012F">
        <w:rPr>
          <w:rFonts w:ascii="Marianne" w:eastAsia="Times New Roman" w:hAnsi="Marianne" w:cs="Calibri"/>
          <w:color w:val="000000"/>
          <w:lang w:eastAsia="fr-FR"/>
        </w:rPr>
        <w:t>Réunions pédagogiques</w:t>
      </w:r>
    </w:p>
    <w:p w:rsidR="00576739" w:rsidRPr="00A7012F" w:rsidRDefault="00576739">
      <w:pPr>
        <w:pStyle w:val="Paragraphedeliste"/>
        <w:numPr>
          <w:ilvl w:val="0"/>
          <w:numId w:val="4"/>
        </w:numPr>
        <w:spacing w:after="0" w:line="240" w:lineRule="auto"/>
        <w:rPr>
          <w:rFonts w:ascii="Marianne" w:hAnsi="Marianne" w:cs="Arial"/>
          <w:bCs/>
          <w:color w:val="000000"/>
          <w:sz w:val="20"/>
          <w:szCs w:val="20"/>
        </w:rPr>
      </w:pPr>
      <w:r w:rsidRPr="00A7012F">
        <w:rPr>
          <w:rFonts w:ascii="Marianne" w:eastAsia="Times New Roman" w:hAnsi="Marianne" w:cs="Calibri"/>
          <w:color w:val="000000"/>
          <w:lang w:eastAsia="fr-FR"/>
        </w:rPr>
        <w:t>Sortie pédagogique</w:t>
      </w:r>
    </w:p>
    <w:p w:rsidR="00576739" w:rsidRPr="00A7012F" w:rsidRDefault="00576739">
      <w:pPr>
        <w:pStyle w:val="Paragraphedeliste"/>
        <w:numPr>
          <w:ilvl w:val="0"/>
          <w:numId w:val="4"/>
        </w:numPr>
        <w:spacing w:after="0" w:line="240" w:lineRule="auto"/>
        <w:rPr>
          <w:rFonts w:ascii="Marianne" w:hAnsi="Marianne" w:cs="Arial"/>
          <w:bCs/>
          <w:color w:val="000000"/>
          <w:sz w:val="20"/>
          <w:szCs w:val="20"/>
        </w:rPr>
      </w:pPr>
      <w:r w:rsidRPr="00A7012F">
        <w:rPr>
          <w:rFonts w:ascii="Marianne" w:eastAsia="Times New Roman" w:hAnsi="Marianne" w:cs="Calibri"/>
          <w:color w:val="000000"/>
          <w:lang w:eastAsia="fr-FR"/>
        </w:rPr>
        <w:t>Syndicat</w:t>
      </w:r>
    </w:p>
    <w:p w:rsidR="00A55B60" w:rsidRPr="00A7012F" w:rsidRDefault="00A55B60">
      <w:pPr>
        <w:spacing w:after="0" w:line="240" w:lineRule="auto"/>
        <w:rPr>
          <w:rFonts w:ascii="Marianne" w:hAnsi="Marianne" w:cs="Arial"/>
          <w:bCs/>
          <w:color w:val="000000"/>
          <w:sz w:val="20"/>
          <w:szCs w:val="20"/>
        </w:rPr>
      </w:pPr>
    </w:p>
    <w:p w:rsidR="00F760BA" w:rsidRPr="00A7012F" w:rsidRDefault="00172D7A">
      <w:pPr>
        <w:spacing w:after="0" w:line="240" w:lineRule="auto"/>
        <w:rPr>
          <w:rFonts w:ascii="Marianne" w:hAnsi="Marianne" w:cs="Arial"/>
          <w:bCs/>
          <w:color w:val="000000"/>
          <w:sz w:val="20"/>
          <w:szCs w:val="20"/>
        </w:rPr>
      </w:pPr>
      <w:r w:rsidRPr="00A7012F">
        <w:rPr>
          <w:rFonts w:ascii="Marianne" w:hAnsi="Marianne" w:cs="Arial"/>
          <w:bCs/>
          <w:color w:val="000000"/>
          <w:sz w:val="20"/>
          <w:szCs w:val="20"/>
        </w:rPr>
        <w:t>Heures remplacées via le RCD</w:t>
      </w:r>
      <w:r w:rsidR="00F760BA" w:rsidRPr="00A7012F">
        <w:rPr>
          <w:rFonts w:ascii="Marianne" w:hAnsi="Marianne" w:cs="Arial"/>
          <w:bCs/>
          <w:color w:val="000000"/>
          <w:sz w:val="20"/>
          <w:szCs w:val="20"/>
        </w:rPr>
        <w:t> ponctuel :</w:t>
      </w:r>
    </w:p>
    <w:p w:rsidR="00A55B60" w:rsidRPr="00A7012F" w:rsidRDefault="00172D7A" w:rsidP="00F760BA">
      <w:pPr>
        <w:pStyle w:val="Paragraphedeliste"/>
        <w:numPr>
          <w:ilvl w:val="0"/>
          <w:numId w:val="4"/>
        </w:numPr>
        <w:spacing w:after="0" w:line="240" w:lineRule="auto"/>
        <w:rPr>
          <w:rFonts w:ascii="Marianne" w:hAnsi="Marianne" w:cs="Arial"/>
          <w:bCs/>
          <w:color w:val="000000"/>
          <w:sz w:val="20"/>
          <w:szCs w:val="20"/>
        </w:rPr>
      </w:pPr>
      <w:proofErr w:type="gramStart"/>
      <w:r w:rsidRPr="00A7012F">
        <w:rPr>
          <w:rFonts w:ascii="Marianne" w:hAnsi="Marianne" w:cs="Arial"/>
          <w:bCs/>
          <w:color w:val="000000"/>
          <w:sz w:val="20"/>
          <w:szCs w:val="20"/>
        </w:rPr>
        <w:t>en</w:t>
      </w:r>
      <w:proofErr w:type="gramEnd"/>
      <w:r w:rsidRPr="00A7012F">
        <w:rPr>
          <w:rFonts w:ascii="Marianne" w:hAnsi="Marianne" w:cs="Arial"/>
          <w:bCs/>
          <w:color w:val="000000"/>
          <w:sz w:val="20"/>
          <w:szCs w:val="20"/>
        </w:rPr>
        <w:t xml:space="preserve"> 2023-2024</w:t>
      </w:r>
      <w:r w:rsidR="00F760BA" w:rsidRPr="00A7012F">
        <w:rPr>
          <w:rFonts w:ascii="Marianne" w:hAnsi="Marianne" w:cs="Arial"/>
          <w:bCs/>
          <w:color w:val="000000"/>
          <w:sz w:val="20"/>
          <w:szCs w:val="20"/>
        </w:rPr>
        <w:t xml:space="preserve"> </w:t>
      </w:r>
      <w:r w:rsidRPr="00A7012F">
        <w:rPr>
          <w:rFonts w:ascii="Marianne" w:hAnsi="Marianne" w:cs="Arial"/>
          <w:bCs/>
          <w:color w:val="000000"/>
          <w:sz w:val="20"/>
          <w:szCs w:val="20"/>
        </w:rPr>
        <w:t>:</w:t>
      </w:r>
      <w:r w:rsidR="00F760BA" w:rsidRPr="00A7012F">
        <w:rPr>
          <w:rFonts w:ascii="Marianne" w:hAnsi="Marianne" w:cs="Arial"/>
          <w:bCs/>
          <w:color w:val="000000"/>
          <w:sz w:val="20"/>
          <w:szCs w:val="20"/>
        </w:rPr>
        <w:t xml:space="preserve"> </w:t>
      </w:r>
      <w:r w:rsidRPr="00A7012F">
        <w:rPr>
          <w:rFonts w:ascii="Marianne" w:hAnsi="Marianne" w:cs="Arial"/>
          <w:b/>
          <w:bCs/>
          <w:color w:val="000000"/>
          <w:sz w:val="20"/>
          <w:szCs w:val="20"/>
        </w:rPr>
        <w:t>78 heures</w:t>
      </w:r>
      <w:r w:rsidRPr="00A7012F">
        <w:rPr>
          <w:rFonts w:ascii="Marianne" w:hAnsi="Marianne" w:cs="Arial"/>
          <w:bCs/>
          <w:color w:val="000000"/>
          <w:sz w:val="20"/>
          <w:szCs w:val="20"/>
        </w:rPr>
        <w:t xml:space="preserve"> pour 13 professeurs différents impliqués hors pactes.</w:t>
      </w:r>
    </w:p>
    <w:p w:rsidR="00F760BA" w:rsidRPr="00A7012F" w:rsidRDefault="00F760BA" w:rsidP="00F760BA">
      <w:pPr>
        <w:pStyle w:val="Paragraphedeliste"/>
        <w:numPr>
          <w:ilvl w:val="0"/>
          <w:numId w:val="4"/>
        </w:numPr>
        <w:spacing w:after="0" w:line="240" w:lineRule="auto"/>
        <w:rPr>
          <w:rFonts w:ascii="Marianne" w:hAnsi="Marianne" w:cs="Arial"/>
          <w:bCs/>
          <w:color w:val="000000"/>
          <w:sz w:val="20"/>
          <w:szCs w:val="20"/>
        </w:rPr>
      </w:pPr>
      <w:r w:rsidRPr="00A7012F">
        <w:rPr>
          <w:rFonts w:ascii="Marianne" w:hAnsi="Marianne" w:cs="Arial"/>
          <w:bCs/>
          <w:color w:val="000000"/>
          <w:sz w:val="20"/>
          <w:szCs w:val="20"/>
        </w:rPr>
        <w:t xml:space="preserve">En 2024-2025 : </w:t>
      </w:r>
      <w:r w:rsidR="00157A72" w:rsidRPr="00A7012F">
        <w:rPr>
          <w:rFonts w:ascii="Marianne" w:hAnsi="Marianne" w:cs="Arial"/>
          <w:b/>
          <w:bCs/>
          <w:color w:val="000000"/>
          <w:sz w:val="20"/>
          <w:szCs w:val="20"/>
        </w:rPr>
        <w:t>28 heures</w:t>
      </w:r>
      <w:r w:rsidR="00157A72" w:rsidRPr="00A7012F">
        <w:rPr>
          <w:rFonts w:ascii="Marianne" w:hAnsi="Marianne" w:cs="Arial"/>
          <w:bCs/>
          <w:color w:val="000000"/>
          <w:sz w:val="20"/>
          <w:szCs w:val="20"/>
        </w:rPr>
        <w:t xml:space="preserve"> pour 8 professeurs différents impliqués hors pacte (dans une enveloppe contrainte de 33h pour l’année scolaire)</w:t>
      </w:r>
    </w:p>
    <w:p w:rsidR="00F760BA" w:rsidRPr="00A7012F" w:rsidRDefault="00F760BA">
      <w:pPr>
        <w:spacing w:after="0" w:line="240" w:lineRule="auto"/>
        <w:rPr>
          <w:rFonts w:ascii="Marianne" w:hAnsi="Marianne" w:cs="Arial"/>
          <w:bCs/>
          <w:color w:val="000000"/>
          <w:sz w:val="20"/>
          <w:szCs w:val="20"/>
        </w:rPr>
      </w:pPr>
    </w:p>
    <w:p w:rsidR="00F760BA" w:rsidRPr="00A7012F" w:rsidRDefault="00172D7A">
      <w:pPr>
        <w:spacing w:after="0" w:line="240" w:lineRule="auto"/>
        <w:rPr>
          <w:rFonts w:ascii="Marianne" w:hAnsi="Marianne" w:cs="Arial"/>
          <w:bCs/>
          <w:color w:val="000000"/>
          <w:sz w:val="20"/>
          <w:szCs w:val="20"/>
        </w:rPr>
      </w:pPr>
      <w:r w:rsidRPr="00A7012F">
        <w:rPr>
          <w:rFonts w:ascii="Marianne" w:hAnsi="Marianne" w:cs="Arial"/>
          <w:bCs/>
          <w:color w:val="000000"/>
          <w:sz w:val="20"/>
          <w:szCs w:val="20"/>
        </w:rPr>
        <w:t xml:space="preserve">Heures remplacées via les pactes RCD  </w:t>
      </w:r>
    </w:p>
    <w:p w:rsidR="00A55B60" w:rsidRPr="00A7012F" w:rsidRDefault="00D23833" w:rsidP="00F760BA">
      <w:pPr>
        <w:pStyle w:val="Paragraphedeliste"/>
        <w:numPr>
          <w:ilvl w:val="0"/>
          <w:numId w:val="4"/>
        </w:numPr>
        <w:spacing w:after="0" w:line="240" w:lineRule="auto"/>
        <w:rPr>
          <w:rFonts w:ascii="Marianne" w:hAnsi="Marianne" w:cs="Arial"/>
          <w:bCs/>
          <w:color w:val="000000"/>
          <w:sz w:val="20"/>
          <w:szCs w:val="20"/>
        </w:rPr>
      </w:pPr>
      <w:r w:rsidRPr="00A7012F">
        <w:rPr>
          <w:rFonts w:ascii="Marianne" w:hAnsi="Marianne" w:cs="Arial"/>
          <w:bCs/>
          <w:color w:val="000000"/>
          <w:sz w:val="20"/>
          <w:szCs w:val="20"/>
        </w:rPr>
        <w:t>E</w:t>
      </w:r>
      <w:r w:rsidR="00172D7A" w:rsidRPr="00A7012F">
        <w:rPr>
          <w:rFonts w:ascii="Marianne" w:hAnsi="Marianne" w:cs="Arial"/>
          <w:bCs/>
          <w:color w:val="000000"/>
          <w:sz w:val="20"/>
          <w:szCs w:val="20"/>
        </w:rPr>
        <w:t xml:space="preserve">n 2023-2024 : </w:t>
      </w:r>
      <w:r w:rsidR="00172D7A" w:rsidRPr="00A7012F">
        <w:rPr>
          <w:rFonts w:ascii="Marianne" w:hAnsi="Marianne" w:cs="Arial"/>
          <w:b/>
          <w:bCs/>
          <w:color w:val="000000"/>
          <w:sz w:val="20"/>
          <w:szCs w:val="20"/>
        </w:rPr>
        <w:t>51 heures</w:t>
      </w:r>
      <w:r w:rsidR="00172D7A" w:rsidRPr="00A7012F">
        <w:rPr>
          <w:rFonts w:ascii="Marianne" w:hAnsi="Marianne" w:cs="Arial"/>
          <w:bCs/>
          <w:color w:val="000000"/>
          <w:sz w:val="20"/>
          <w:szCs w:val="20"/>
        </w:rPr>
        <w:t xml:space="preserve"> pour 3 pactes contractualisés + 1 arrêté.</w:t>
      </w:r>
    </w:p>
    <w:p w:rsidR="00A55B60" w:rsidRPr="00A7012F" w:rsidRDefault="00F760BA" w:rsidP="00F760BA">
      <w:pPr>
        <w:pStyle w:val="Paragraphedeliste"/>
        <w:numPr>
          <w:ilvl w:val="0"/>
          <w:numId w:val="4"/>
        </w:numPr>
        <w:spacing w:after="0" w:line="240" w:lineRule="auto"/>
        <w:rPr>
          <w:rFonts w:ascii="Marianne" w:hAnsi="Marianne" w:cs="Arial"/>
          <w:bCs/>
          <w:color w:val="000000"/>
          <w:sz w:val="20"/>
          <w:szCs w:val="20"/>
        </w:rPr>
      </w:pPr>
      <w:r w:rsidRPr="00A7012F">
        <w:rPr>
          <w:rFonts w:ascii="Marianne" w:hAnsi="Marianne" w:cs="Arial"/>
          <w:bCs/>
          <w:color w:val="000000"/>
          <w:sz w:val="20"/>
          <w:szCs w:val="20"/>
        </w:rPr>
        <w:t xml:space="preserve">En 2024-2025 : </w:t>
      </w:r>
      <w:r w:rsidRPr="00A7012F">
        <w:rPr>
          <w:rFonts w:ascii="Marianne" w:hAnsi="Marianne" w:cs="Arial"/>
          <w:b/>
          <w:bCs/>
          <w:color w:val="000000"/>
          <w:sz w:val="20"/>
          <w:szCs w:val="20"/>
        </w:rPr>
        <w:t>171 heures</w:t>
      </w:r>
      <w:r w:rsidRPr="00A7012F">
        <w:rPr>
          <w:rFonts w:ascii="Marianne" w:hAnsi="Marianne" w:cs="Arial"/>
          <w:bCs/>
          <w:color w:val="000000"/>
          <w:sz w:val="20"/>
          <w:szCs w:val="20"/>
        </w:rPr>
        <w:t xml:space="preserve"> pour 7 pacte</w:t>
      </w:r>
      <w:r w:rsidR="00157A72" w:rsidRPr="00A7012F">
        <w:rPr>
          <w:rFonts w:ascii="Marianne" w:hAnsi="Marianne" w:cs="Arial"/>
          <w:bCs/>
          <w:color w:val="000000"/>
          <w:sz w:val="20"/>
          <w:szCs w:val="20"/>
        </w:rPr>
        <w:t>s</w:t>
      </w:r>
      <w:r w:rsidRPr="00A7012F">
        <w:rPr>
          <w:rFonts w:ascii="Marianne" w:hAnsi="Marianne" w:cs="Arial"/>
          <w:bCs/>
          <w:color w:val="000000"/>
          <w:sz w:val="20"/>
          <w:szCs w:val="20"/>
        </w:rPr>
        <w:t xml:space="preserve"> à 18h et 5 pactes à 9 (+1 arrêté)</w:t>
      </w:r>
      <w:r w:rsidR="00157A72" w:rsidRPr="00A7012F">
        <w:rPr>
          <w:rFonts w:ascii="Marianne" w:hAnsi="Marianne" w:cs="Arial"/>
          <w:bCs/>
          <w:color w:val="000000"/>
          <w:sz w:val="20"/>
          <w:szCs w:val="20"/>
        </w:rPr>
        <w:t xml:space="preserve"> (dotation de </w:t>
      </w:r>
      <w:r w:rsidR="00157A72" w:rsidRPr="00A7012F">
        <w:rPr>
          <w:rFonts w:ascii="Marianne" w:hAnsi="Marianne" w:cs="Arial"/>
          <w:sz w:val="20"/>
          <w:szCs w:val="20"/>
        </w:rPr>
        <w:t>13 parts fonctionnelles)</w:t>
      </w:r>
      <w:r w:rsidRPr="00A7012F">
        <w:rPr>
          <w:rFonts w:ascii="Marianne" w:hAnsi="Marianne" w:cs="Arial"/>
          <w:bCs/>
          <w:color w:val="000000"/>
          <w:sz w:val="20"/>
          <w:szCs w:val="20"/>
        </w:rPr>
        <w:t>.</w:t>
      </w:r>
    </w:p>
    <w:p w:rsidR="00D23833" w:rsidRPr="00A7012F" w:rsidRDefault="00D23833" w:rsidP="00F760BA">
      <w:pPr>
        <w:pStyle w:val="Paragraphedeliste"/>
        <w:numPr>
          <w:ilvl w:val="0"/>
          <w:numId w:val="4"/>
        </w:numPr>
        <w:spacing w:after="0" w:line="240" w:lineRule="auto"/>
        <w:rPr>
          <w:rFonts w:ascii="Marianne" w:hAnsi="Marianne" w:cs="Arial"/>
          <w:bCs/>
          <w:color w:val="000000"/>
          <w:sz w:val="20"/>
          <w:szCs w:val="20"/>
        </w:rPr>
      </w:pPr>
      <w:r w:rsidRPr="00A7012F">
        <w:rPr>
          <w:rFonts w:ascii="Marianne" w:hAnsi="Marianne" w:cs="Arial"/>
          <w:bCs/>
          <w:color w:val="000000"/>
          <w:sz w:val="20"/>
          <w:szCs w:val="20"/>
        </w:rPr>
        <w:t xml:space="preserve">En 2025-2026 : </w:t>
      </w:r>
      <w:r w:rsidRPr="00A7012F">
        <w:rPr>
          <w:rFonts w:ascii="Marianne" w:hAnsi="Marianne" w:cs="Arial"/>
          <w:b/>
          <w:bCs/>
          <w:color w:val="000000"/>
          <w:sz w:val="20"/>
          <w:szCs w:val="20"/>
        </w:rPr>
        <w:t>89 heures</w:t>
      </w:r>
      <w:r w:rsidRPr="00A7012F">
        <w:rPr>
          <w:rFonts w:ascii="Marianne" w:hAnsi="Marianne" w:cs="Arial"/>
          <w:bCs/>
          <w:color w:val="000000"/>
          <w:sz w:val="20"/>
          <w:szCs w:val="20"/>
        </w:rPr>
        <w:t xml:space="preserve"> pour 4 pactes à 18h et 5 pactes à 9h </w:t>
      </w:r>
      <w:proofErr w:type="gramStart"/>
      <w:r w:rsidRPr="00A7012F">
        <w:rPr>
          <w:rFonts w:ascii="Marianne" w:hAnsi="Marianne" w:cs="Arial"/>
          <w:bCs/>
          <w:color w:val="000000"/>
          <w:sz w:val="20"/>
          <w:szCs w:val="20"/>
        </w:rPr>
        <w:t>( 1</w:t>
      </w:r>
      <w:proofErr w:type="gramEnd"/>
      <w:r w:rsidRPr="00A7012F">
        <w:rPr>
          <w:rFonts w:ascii="Marianne" w:hAnsi="Marianne" w:cs="Arial"/>
          <w:bCs/>
          <w:color w:val="000000"/>
          <w:sz w:val="20"/>
          <w:szCs w:val="20"/>
        </w:rPr>
        <w:t xml:space="preserve"> pacte non honoré)</w:t>
      </w:r>
    </w:p>
    <w:p w:rsidR="00F760BA" w:rsidRPr="00A7012F" w:rsidRDefault="00F760BA">
      <w:pPr>
        <w:spacing w:after="0" w:line="240" w:lineRule="auto"/>
        <w:rPr>
          <w:rFonts w:ascii="Marianne" w:hAnsi="Marianne" w:cs="Arial"/>
          <w:b/>
          <w:bCs/>
          <w:color w:val="000000"/>
          <w:sz w:val="20"/>
          <w:szCs w:val="20"/>
          <w:u w:val="single"/>
        </w:rPr>
      </w:pPr>
    </w:p>
    <w:p w:rsidR="00F760BA" w:rsidRPr="00A7012F" w:rsidRDefault="00F760BA">
      <w:pPr>
        <w:spacing w:after="0" w:line="240" w:lineRule="auto"/>
        <w:rPr>
          <w:rFonts w:ascii="Marianne" w:hAnsi="Marianne" w:cs="Arial"/>
          <w:bCs/>
          <w:color w:val="000000"/>
          <w:sz w:val="20"/>
          <w:szCs w:val="20"/>
        </w:rPr>
      </w:pPr>
    </w:p>
    <w:p w:rsidR="00D23833" w:rsidRPr="00A7012F" w:rsidRDefault="00D23833">
      <w:pPr>
        <w:spacing w:after="0" w:line="240" w:lineRule="auto"/>
        <w:rPr>
          <w:rFonts w:ascii="Marianne" w:hAnsi="Marianne" w:cs="Arial"/>
          <w:b/>
          <w:bCs/>
          <w:color w:val="000000"/>
          <w:sz w:val="20"/>
          <w:szCs w:val="20"/>
          <w:u w:val="single"/>
        </w:rPr>
      </w:pPr>
    </w:p>
    <w:p w:rsidR="00A55B60" w:rsidRPr="00A7012F" w:rsidRDefault="00172D7A">
      <w:pPr>
        <w:spacing w:after="0" w:line="240" w:lineRule="auto"/>
        <w:rPr>
          <w:rFonts w:ascii="Marianne" w:hAnsi="Marianne" w:cs="Arial"/>
          <w:bCs/>
          <w:color w:val="000000"/>
          <w:sz w:val="20"/>
          <w:szCs w:val="20"/>
        </w:rPr>
      </w:pPr>
      <w:r w:rsidRPr="00A7012F">
        <w:rPr>
          <w:rFonts w:ascii="Marianne" w:hAnsi="Marianne" w:cs="Arial"/>
          <w:b/>
          <w:bCs/>
          <w:color w:val="000000"/>
          <w:sz w:val="20"/>
          <w:szCs w:val="20"/>
          <w:u w:val="single"/>
        </w:rPr>
        <w:t>Remarque</w:t>
      </w:r>
      <w:r w:rsidR="00157A72" w:rsidRPr="00A7012F">
        <w:rPr>
          <w:rFonts w:ascii="Marianne" w:hAnsi="Marianne" w:cs="Arial"/>
          <w:b/>
          <w:bCs/>
          <w:color w:val="000000"/>
          <w:sz w:val="20"/>
          <w:szCs w:val="20"/>
          <w:u w:val="single"/>
        </w:rPr>
        <w:t xml:space="preserve"> 2023-2024</w:t>
      </w:r>
      <w:r w:rsidRPr="00A7012F">
        <w:rPr>
          <w:rFonts w:ascii="Marianne" w:hAnsi="Marianne" w:cs="Arial"/>
          <w:bCs/>
          <w:color w:val="000000"/>
          <w:sz w:val="20"/>
          <w:szCs w:val="20"/>
        </w:rPr>
        <w:t> : le collège a dû faire face à des absences de longue durée de 3 enseignants (15 jours et 2 x 1 mois), non remplacée par la nomination d’en enseignant remplaçant.</w:t>
      </w:r>
    </w:p>
    <w:p w:rsidR="00157A72" w:rsidRPr="00A7012F" w:rsidRDefault="00157A72">
      <w:pPr>
        <w:spacing w:after="0" w:line="240" w:lineRule="auto"/>
        <w:rPr>
          <w:rFonts w:ascii="Marianne" w:hAnsi="Marianne" w:cs="Arial"/>
          <w:bCs/>
          <w:color w:val="000000"/>
          <w:sz w:val="20"/>
          <w:szCs w:val="20"/>
        </w:rPr>
      </w:pPr>
    </w:p>
    <w:p w:rsidR="00157A72" w:rsidRPr="00A7012F" w:rsidRDefault="00157A72">
      <w:pPr>
        <w:spacing w:after="0" w:line="240" w:lineRule="auto"/>
        <w:rPr>
          <w:rFonts w:ascii="Marianne" w:hAnsi="Marianne" w:cs="Arial"/>
          <w:bCs/>
          <w:color w:val="000000"/>
          <w:sz w:val="20"/>
          <w:szCs w:val="20"/>
        </w:rPr>
      </w:pPr>
      <w:r w:rsidRPr="00A7012F">
        <w:rPr>
          <w:rFonts w:ascii="Marianne" w:hAnsi="Marianne" w:cs="Arial"/>
          <w:b/>
          <w:bCs/>
          <w:color w:val="000000"/>
          <w:sz w:val="20"/>
          <w:szCs w:val="20"/>
          <w:u w:val="single"/>
        </w:rPr>
        <w:t>Remarque 2024-2025</w:t>
      </w:r>
      <w:r w:rsidRPr="00A7012F">
        <w:rPr>
          <w:rFonts w:ascii="Marianne" w:hAnsi="Marianne" w:cs="Arial"/>
          <w:bCs/>
          <w:color w:val="000000"/>
          <w:sz w:val="20"/>
          <w:szCs w:val="20"/>
        </w:rPr>
        <w:t xml:space="preserve"> : le collège a dû faire face à une absence de longue durée de 1 enseignant qui était remplacée et dont la remplaçante a été réquisitionnée pour aller en lycée ; le collège a également été retenu pour deux formations d’ampleur : prévention du harcèlement et laïcité, engendrant ainsi de fortes périodes de désorganisation, 1/3 du personnel étant absent sur les journées concernées. </w:t>
      </w:r>
    </w:p>
    <w:p w:rsidR="00A55B60" w:rsidRPr="00A7012F" w:rsidRDefault="00A55B60">
      <w:pPr>
        <w:spacing w:after="0" w:line="240" w:lineRule="auto"/>
        <w:rPr>
          <w:rFonts w:ascii="Marianne" w:hAnsi="Marianne" w:cs="Arial"/>
          <w:bCs/>
          <w:color w:val="000000"/>
          <w:sz w:val="20"/>
          <w:szCs w:val="20"/>
        </w:rPr>
      </w:pPr>
    </w:p>
    <w:p w:rsidR="00D23833" w:rsidRPr="00A7012F" w:rsidRDefault="00D23833">
      <w:pPr>
        <w:spacing w:after="0" w:line="240" w:lineRule="auto"/>
        <w:rPr>
          <w:rFonts w:ascii="Marianne" w:hAnsi="Marianne" w:cs="Arial"/>
          <w:bCs/>
          <w:color w:val="000000"/>
          <w:sz w:val="20"/>
          <w:szCs w:val="20"/>
        </w:rPr>
      </w:pPr>
      <w:r w:rsidRPr="00A7012F">
        <w:rPr>
          <w:rFonts w:ascii="Marianne" w:hAnsi="Marianne" w:cs="Arial"/>
          <w:bCs/>
          <w:color w:val="000000"/>
          <w:sz w:val="20"/>
          <w:szCs w:val="20"/>
        </w:rPr>
        <w:lastRenderedPageBreak/>
        <w:t>Remarque 2025-2026 : le collège a dû faire face à une absence de longue durée de 1 enseignant dont le remplacement a été assuré.</w:t>
      </w:r>
    </w:p>
    <w:p w:rsidR="00A55B60" w:rsidRPr="00A7012F" w:rsidRDefault="00A55B60">
      <w:pPr>
        <w:spacing w:after="0" w:line="240" w:lineRule="auto"/>
        <w:rPr>
          <w:rFonts w:ascii="Marianne" w:hAnsi="Marianne" w:cs="Arial"/>
          <w:bCs/>
          <w:color w:val="000000"/>
          <w:sz w:val="20"/>
          <w:szCs w:val="20"/>
        </w:rPr>
      </w:pPr>
    </w:p>
    <w:p w:rsidR="00A55B60" w:rsidRPr="00A7012F" w:rsidRDefault="00172D7A">
      <w:pPr>
        <w:pStyle w:val="Default"/>
        <w:pBdr>
          <w:top w:val="single" w:sz="4" w:space="1" w:color="000000"/>
          <w:left w:val="single" w:sz="4" w:space="4" w:color="000000"/>
          <w:bottom w:val="single" w:sz="4" w:space="1" w:color="000000"/>
          <w:right w:val="single" w:sz="4" w:space="4" w:color="000000"/>
        </w:pBdr>
        <w:shd w:val="clear" w:color="auto" w:fill="2E74B5" w:themeFill="accent5" w:themeFillShade="BF"/>
        <w:jc w:val="center"/>
        <w:rPr>
          <w:rFonts w:ascii="Marianne" w:hAnsi="Marianne" w:cs="Arial"/>
          <w:b/>
          <w:bCs/>
          <w:color w:val="FFFFFF"/>
          <w:sz w:val="20"/>
          <w:szCs w:val="20"/>
        </w:rPr>
      </w:pPr>
      <w:r w:rsidRPr="00A7012F">
        <w:rPr>
          <w:rFonts w:ascii="Marianne" w:hAnsi="Marianne" w:cs="Arial"/>
          <w:b/>
          <w:bCs/>
          <w:color w:val="FFFFFF" w:themeColor="background1"/>
          <w:sz w:val="20"/>
          <w:szCs w:val="20"/>
        </w:rPr>
        <w:t>Objectifs du RCD</w:t>
      </w:r>
    </w:p>
    <w:p w:rsidR="00A55B60" w:rsidRPr="00A7012F" w:rsidRDefault="00A55B60">
      <w:pPr>
        <w:spacing w:after="0" w:line="240" w:lineRule="auto"/>
        <w:rPr>
          <w:rFonts w:ascii="Marianne" w:hAnsi="Marianne" w:cs="Arial"/>
          <w:bCs/>
          <w:color w:val="000000"/>
          <w:sz w:val="20"/>
          <w:szCs w:val="20"/>
        </w:rPr>
      </w:pPr>
    </w:p>
    <w:p w:rsidR="00A55B60" w:rsidRPr="00A7012F" w:rsidRDefault="00172D7A">
      <w:pPr>
        <w:pStyle w:val="Paragraphedeliste"/>
        <w:numPr>
          <w:ilvl w:val="0"/>
          <w:numId w:val="4"/>
        </w:numPr>
        <w:spacing w:after="0" w:line="240" w:lineRule="auto"/>
        <w:rPr>
          <w:rFonts w:ascii="Marianne" w:hAnsi="Marianne" w:cs="Arial"/>
          <w:bCs/>
          <w:color w:val="000000"/>
          <w:sz w:val="20"/>
          <w:szCs w:val="20"/>
        </w:rPr>
      </w:pPr>
      <w:r w:rsidRPr="00A7012F">
        <w:rPr>
          <w:rFonts w:ascii="Marianne" w:hAnsi="Marianne" w:cs="Arial"/>
          <w:bCs/>
          <w:color w:val="000000"/>
          <w:sz w:val="20"/>
          <w:szCs w:val="20"/>
        </w:rPr>
        <w:t>Améliorer la prise en charge des élèves et la continuité pédagogique en limitant la perte des heures</w:t>
      </w:r>
    </w:p>
    <w:p w:rsidR="00A55B60" w:rsidRPr="00A7012F" w:rsidRDefault="00172D7A">
      <w:pPr>
        <w:pStyle w:val="Paragraphedeliste"/>
        <w:numPr>
          <w:ilvl w:val="0"/>
          <w:numId w:val="4"/>
        </w:numPr>
        <w:spacing w:after="0" w:line="240" w:lineRule="auto"/>
        <w:rPr>
          <w:rFonts w:ascii="Marianne" w:hAnsi="Marianne" w:cs="Arial"/>
          <w:bCs/>
          <w:color w:val="000000"/>
          <w:sz w:val="20"/>
          <w:szCs w:val="20"/>
        </w:rPr>
      </w:pPr>
      <w:r w:rsidRPr="00A7012F">
        <w:rPr>
          <w:rFonts w:ascii="Marianne" w:hAnsi="Marianne" w:cs="Arial"/>
          <w:bCs/>
          <w:color w:val="000000"/>
          <w:sz w:val="20"/>
          <w:szCs w:val="20"/>
        </w:rPr>
        <w:t>Limiter le décrochage scolaire</w:t>
      </w:r>
    </w:p>
    <w:p w:rsidR="00A55B60" w:rsidRPr="00A7012F" w:rsidRDefault="00172D7A">
      <w:pPr>
        <w:pStyle w:val="Paragraphedeliste"/>
        <w:numPr>
          <w:ilvl w:val="0"/>
          <w:numId w:val="4"/>
        </w:numPr>
        <w:spacing w:after="0" w:line="240" w:lineRule="auto"/>
        <w:rPr>
          <w:rFonts w:ascii="Marianne" w:hAnsi="Marianne" w:cs="Arial"/>
          <w:bCs/>
          <w:color w:val="000000"/>
          <w:sz w:val="20"/>
          <w:szCs w:val="20"/>
        </w:rPr>
      </w:pPr>
      <w:r w:rsidRPr="00A7012F">
        <w:rPr>
          <w:rFonts w:ascii="Marianne" w:hAnsi="Marianne" w:cs="Arial"/>
          <w:bCs/>
          <w:color w:val="000000"/>
          <w:sz w:val="20"/>
          <w:szCs w:val="20"/>
        </w:rPr>
        <w:t>Développer l’autonomie des élèves</w:t>
      </w:r>
    </w:p>
    <w:p w:rsidR="00A55B60" w:rsidRPr="00A7012F" w:rsidRDefault="00172D7A">
      <w:pPr>
        <w:pStyle w:val="Paragraphedeliste"/>
        <w:numPr>
          <w:ilvl w:val="0"/>
          <w:numId w:val="4"/>
        </w:numPr>
        <w:spacing w:after="0" w:line="240" w:lineRule="auto"/>
        <w:rPr>
          <w:rFonts w:ascii="Marianne" w:hAnsi="Marianne" w:cs="Arial"/>
          <w:bCs/>
          <w:color w:val="000000"/>
          <w:sz w:val="20"/>
          <w:szCs w:val="20"/>
        </w:rPr>
      </w:pPr>
      <w:r w:rsidRPr="00A7012F">
        <w:rPr>
          <w:rFonts w:ascii="Marianne" w:hAnsi="Marianne" w:cs="Arial"/>
          <w:bCs/>
          <w:color w:val="000000"/>
          <w:sz w:val="20"/>
          <w:szCs w:val="20"/>
        </w:rPr>
        <w:t>Développer les pratiques collaboratives</w:t>
      </w:r>
    </w:p>
    <w:p w:rsidR="00A55B60" w:rsidRPr="00A7012F" w:rsidRDefault="00172D7A">
      <w:pPr>
        <w:pStyle w:val="Paragraphedeliste"/>
        <w:numPr>
          <w:ilvl w:val="0"/>
          <w:numId w:val="4"/>
        </w:numPr>
        <w:spacing w:after="0" w:line="240" w:lineRule="auto"/>
        <w:rPr>
          <w:rFonts w:ascii="Marianne" w:hAnsi="Marianne" w:cs="Arial"/>
          <w:bCs/>
          <w:color w:val="000000"/>
          <w:sz w:val="20"/>
          <w:szCs w:val="20"/>
        </w:rPr>
      </w:pPr>
      <w:r w:rsidRPr="00A7012F">
        <w:rPr>
          <w:rFonts w:ascii="Marianne" w:hAnsi="Marianne" w:cs="Arial"/>
          <w:bCs/>
          <w:color w:val="000000"/>
          <w:sz w:val="20"/>
          <w:szCs w:val="20"/>
        </w:rPr>
        <w:t>Développer l’usage du numérique</w:t>
      </w:r>
    </w:p>
    <w:p w:rsidR="00A55B60" w:rsidRPr="00A7012F" w:rsidRDefault="00172D7A">
      <w:pPr>
        <w:pStyle w:val="Paragraphedeliste"/>
        <w:numPr>
          <w:ilvl w:val="0"/>
          <w:numId w:val="4"/>
        </w:numPr>
        <w:spacing w:after="0" w:line="240" w:lineRule="auto"/>
        <w:rPr>
          <w:rFonts w:ascii="Marianne" w:hAnsi="Marianne" w:cs="Arial"/>
          <w:bCs/>
          <w:color w:val="000000"/>
          <w:sz w:val="20"/>
          <w:szCs w:val="20"/>
        </w:rPr>
      </w:pPr>
      <w:r w:rsidRPr="00A7012F">
        <w:rPr>
          <w:rFonts w:ascii="Marianne" w:hAnsi="Marianne" w:cs="Arial"/>
          <w:bCs/>
          <w:color w:val="000000"/>
          <w:sz w:val="20"/>
          <w:szCs w:val="20"/>
        </w:rPr>
        <w:t>Développer la cohésion entre équipes/services</w:t>
      </w:r>
    </w:p>
    <w:p w:rsidR="00A55B60" w:rsidRPr="00A7012F" w:rsidRDefault="00172D7A">
      <w:pPr>
        <w:pStyle w:val="Paragraphedeliste"/>
        <w:numPr>
          <w:ilvl w:val="0"/>
          <w:numId w:val="4"/>
        </w:numPr>
        <w:spacing w:after="0" w:line="240" w:lineRule="auto"/>
        <w:rPr>
          <w:rFonts w:ascii="Marianne" w:hAnsi="Marianne" w:cs="Arial"/>
          <w:bCs/>
          <w:color w:val="000000"/>
          <w:sz w:val="20"/>
          <w:szCs w:val="20"/>
        </w:rPr>
      </w:pPr>
      <w:r w:rsidRPr="00A7012F">
        <w:rPr>
          <w:rFonts w:ascii="Marianne" w:hAnsi="Marianne" w:cs="Arial"/>
          <w:bCs/>
          <w:color w:val="000000"/>
          <w:sz w:val="20"/>
          <w:szCs w:val="20"/>
        </w:rPr>
        <w:t>Améliorer le climat scolaire</w:t>
      </w:r>
    </w:p>
    <w:p w:rsidR="00A55B60" w:rsidRPr="00A7012F" w:rsidRDefault="00172D7A">
      <w:pPr>
        <w:pStyle w:val="Paragraphedeliste"/>
        <w:numPr>
          <w:ilvl w:val="0"/>
          <w:numId w:val="4"/>
        </w:numPr>
        <w:spacing w:after="0" w:line="240" w:lineRule="auto"/>
        <w:rPr>
          <w:rFonts w:ascii="Marianne" w:hAnsi="Marianne" w:cs="Arial"/>
          <w:bCs/>
          <w:color w:val="000000"/>
          <w:sz w:val="20"/>
          <w:szCs w:val="20"/>
        </w:rPr>
      </w:pPr>
      <w:r w:rsidRPr="00A7012F">
        <w:rPr>
          <w:rFonts w:ascii="Marianne" w:hAnsi="Marianne" w:cs="Arial"/>
          <w:bCs/>
          <w:color w:val="000000"/>
          <w:sz w:val="20"/>
          <w:szCs w:val="20"/>
        </w:rPr>
        <w:t>Garantir la continuité du service public.</w:t>
      </w:r>
    </w:p>
    <w:p w:rsidR="00A55B60" w:rsidRPr="00A7012F" w:rsidRDefault="00A55B60">
      <w:pPr>
        <w:spacing w:after="0" w:line="240" w:lineRule="auto"/>
        <w:rPr>
          <w:rFonts w:ascii="Marianne" w:hAnsi="Marianne" w:cs="Arial"/>
          <w:bCs/>
          <w:color w:val="000000"/>
          <w:sz w:val="20"/>
          <w:szCs w:val="20"/>
        </w:rPr>
      </w:pPr>
    </w:p>
    <w:p w:rsidR="00157A72" w:rsidRPr="00A7012F" w:rsidRDefault="00157A72">
      <w:pPr>
        <w:spacing w:after="0" w:line="240" w:lineRule="auto"/>
        <w:rPr>
          <w:rFonts w:ascii="Marianne" w:hAnsi="Marianne" w:cs="Arial"/>
          <w:bCs/>
          <w:color w:val="000000"/>
          <w:sz w:val="20"/>
          <w:szCs w:val="20"/>
        </w:rPr>
      </w:pPr>
    </w:p>
    <w:p w:rsidR="00157A72" w:rsidRPr="00A7012F" w:rsidRDefault="00157A72">
      <w:pPr>
        <w:spacing w:after="0" w:line="240" w:lineRule="auto"/>
        <w:rPr>
          <w:rFonts w:ascii="Marianne" w:hAnsi="Marianne" w:cs="Arial"/>
          <w:bCs/>
          <w:color w:val="000000"/>
          <w:sz w:val="20"/>
          <w:szCs w:val="20"/>
        </w:rPr>
      </w:pPr>
    </w:p>
    <w:p w:rsidR="00157A72" w:rsidRPr="00A7012F" w:rsidRDefault="00157A72">
      <w:pPr>
        <w:spacing w:after="0" w:line="240" w:lineRule="auto"/>
        <w:rPr>
          <w:rFonts w:ascii="Marianne" w:hAnsi="Marianne" w:cs="Arial"/>
          <w:bCs/>
          <w:color w:val="000000"/>
          <w:sz w:val="20"/>
          <w:szCs w:val="20"/>
        </w:rPr>
      </w:pPr>
    </w:p>
    <w:p w:rsidR="00A55B60" w:rsidRPr="00A7012F" w:rsidRDefault="00A55B60">
      <w:pPr>
        <w:spacing w:after="0" w:line="240" w:lineRule="auto"/>
        <w:rPr>
          <w:rFonts w:ascii="Marianne" w:hAnsi="Marianne" w:cs="Arial"/>
          <w:bCs/>
          <w:color w:val="000000"/>
          <w:sz w:val="20"/>
          <w:szCs w:val="20"/>
        </w:rPr>
      </w:pPr>
    </w:p>
    <w:p w:rsidR="00A55B60" w:rsidRPr="00A7012F" w:rsidRDefault="00172D7A">
      <w:pPr>
        <w:pStyle w:val="Default"/>
        <w:pBdr>
          <w:top w:val="single" w:sz="4" w:space="1" w:color="000000"/>
          <w:left w:val="single" w:sz="4" w:space="4" w:color="000000"/>
          <w:bottom w:val="single" w:sz="4" w:space="1" w:color="000000"/>
          <w:right w:val="single" w:sz="4" w:space="4" w:color="000000"/>
        </w:pBdr>
        <w:shd w:val="clear" w:color="auto" w:fill="2E74B5" w:themeFill="accent5" w:themeFillShade="BF"/>
        <w:jc w:val="center"/>
        <w:rPr>
          <w:rFonts w:ascii="Marianne" w:hAnsi="Marianne" w:cs="Arial"/>
          <w:b/>
          <w:bCs/>
          <w:color w:val="FFFFFF"/>
          <w:sz w:val="20"/>
          <w:szCs w:val="20"/>
        </w:rPr>
      </w:pPr>
      <w:r w:rsidRPr="00A7012F">
        <w:rPr>
          <w:rFonts w:ascii="Marianne" w:hAnsi="Marianne" w:cs="Arial"/>
          <w:b/>
          <w:bCs/>
          <w:color w:val="FFFFFF" w:themeColor="background1"/>
          <w:sz w:val="20"/>
          <w:szCs w:val="20"/>
        </w:rPr>
        <w:t>Moyens alloués</w:t>
      </w:r>
    </w:p>
    <w:p w:rsidR="00A55B60" w:rsidRPr="00A7012F" w:rsidRDefault="00A55B60">
      <w:pPr>
        <w:rPr>
          <w:rFonts w:ascii="Marianne" w:hAnsi="Marianne" w:cs="Arial"/>
          <w:sz w:val="20"/>
          <w:szCs w:val="20"/>
        </w:rPr>
      </w:pPr>
    </w:p>
    <w:p w:rsidR="00A55B60" w:rsidRPr="00A7012F" w:rsidRDefault="00973D2B">
      <w:pPr>
        <w:rPr>
          <w:rFonts w:ascii="Marianne" w:hAnsi="Marianne" w:cs="Arial"/>
          <w:sz w:val="20"/>
          <w:szCs w:val="20"/>
        </w:rPr>
      </w:pPr>
      <w:r w:rsidRPr="00A7012F">
        <w:rPr>
          <w:rFonts w:ascii="Marianne" w:hAnsi="Marianne" w:cs="Arial"/>
          <w:sz w:val="20"/>
          <w:szCs w:val="20"/>
        </w:rPr>
        <w:t>Pour 2026-2027</w:t>
      </w:r>
      <w:r w:rsidR="00157A72" w:rsidRPr="00A7012F">
        <w:rPr>
          <w:rFonts w:ascii="Marianne" w:hAnsi="Marianne" w:cs="Arial"/>
          <w:sz w:val="20"/>
          <w:szCs w:val="20"/>
        </w:rPr>
        <w:t>, a</w:t>
      </w:r>
      <w:r w:rsidR="00172D7A" w:rsidRPr="00A7012F">
        <w:rPr>
          <w:rFonts w:ascii="Marianne" w:hAnsi="Marianne" w:cs="Arial"/>
          <w:sz w:val="20"/>
          <w:szCs w:val="20"/>
        </w:rPr>
        <w:t xml:space="preserve">u titre de la mission RCD, le collège Marcel Aymé a eu comme </w:t>
      </w:r>
      <w:r w:rsidRPr="00A7012F">
        <w:rPr>
          <w:rFonts w:ascii="Marianne" w:hAnsi="Marianne" w:cs="Arial"/>
          <w:sz w:val="20"/>
          <w:szCs w:val="20"/>
        </w:rPr>
        <w:t xml:space="preserve">première </w:t>
      </w:r>
      <w:r w:rsidR="00172D7A" w:rsidRPr="00A7012F">
        <w:rPr>
          <w:rFonts w:ascii="Marianne" w:hAnsi="Marianne" w:cs="Arial"/>
          <w:sz w:val="20"/>
          <w:szCs w:val="20"/>
        </w:rPr>
        <w:t>dotation allouée à l’établissement : 1</w:t>
      </w:r>
      <w:r w:rsidR="00157A72" w:rsidRPr="00A7012F">
        <w:rPr>
          <w:rFonts w:ascii="Marianne" w:hAnsi="Marianne" w:cs="Arial"/>
          <w:sz w:val="20"/>
          <w:szCs w:val="20"/>
        </w:rPr>
        <w:t>1</w:t>
      </w:r>
      <w:r w:rsidR="00172D7A" w:rsidRPr="00A7012F">
        <w:rPr>
          <w:rFonts w:ascii="Marianne" w:hAnsi="Marianne" w:cs="Arial"/>
          <w:sz w:val="20"/>
          <w:szCs w:val="20"/>
        </w:rPr>
        <w:t xml:space="preserve"> parts fonctionnelles,</w:t>
      </w:r>
      <w:r w:rsidRPr="00A7012F">
        <w:rPr>
          <w:rFonts w:ascii="Marianne" w:hAnsi="Marianne" w:cs="Arial"/>
          <w:sz w:val="20"/>
          <w:szCs w:val="20"/>
        </w:rPr>
        <w:t xml:space="preserve"> dont 1 et 5 ½ parts </w:t>
      </w:r>
      <w:r w:rsidR="00172D7A" w:rsidRPr="00A7012F">
        <w:rPr>
          <w:rFonts w:ascii="Marianne" w:hAnsi="Marianne" w:cs="Arial"/>
          <w:sz w:val="20"/>
          <w:szCs w:val="20"/>
        </w:rPr>
        <w:t xml:space="preserve">proposées aux enseignants volontaires. Ainsi ces moyens peuvent potentiellement couvrir </w:t>
      </w:r>
      <w:r w:rsidRPr="00A7012F">
        <w:rPr>
          <w:rFonts w:ascii="Marianne" w:hAnsi="Marianne" w:cs="Arial"/>
          <w:sz w:val="20"/>
          <w:szCs w:val="20"/>
        </w:rPr>
        <w:t>63</w:t>
      </w:r>
      <w:r w:rsidR="00172D7A" w:rsidRPr="00A7012F">
        <w:rPr>
          <w:rFonts w:ascii="Marianne" w:hAnsi="Marianne" w:cs="Arial"/>
          <w:sz w:val="20"/>
          <w:szCs w:val="20"/>
        </w:rPr>
        <w:t xml:space="preserve"> heures de besoins de remplacement sur </w:t>
      </w:r>
      <w:r w:rsidRPr="00A7012F">
        <w:rPr>
          <w:rFonts w:ascii="Marianne" w:hAnsi="Marianne" w:cs="Arial"/>
          <w:sz w:val="20"/>
          <w:szCs w:val="20"/>
        </w:rPr>
        <w:t xml:space="preserve">la première période de </w:t>
      </w:r>
      <w:r w:rsidR="00172D7A" w:rsidRPr="00A7012F">
        <w:rPr>
          <w:rFonts w:ascii="Marianne" w:hAnsi="Marianne" w:cs="Arial"/>
          <w:sz w:val="20"/>
          <w:szCs w:val="20"/>
        </w:rPr>
        <w:t>l’année.</w:t>
      </w:r>
    </w:p>
    <w:p w:rsidR="00A55B60" w:rsidRPr="00A7012F" w:rsidRDefault="00172D7A">
      <w:pPr>
        <w:rPr>
          <w:rFonts w:ascii="Marianne" w:hAnsi="Marianne" w:cs="Arial"/>
          <w:sz w:val="20"/>
          <w:szCs w:val="20"/>
        </w:rPr>
      </w:pPr>
      <w:r w:rsidRPr="00A7012F">
        <w:rPr>
          <w:rFonts w:ascii="Marianne" w:hAnsi="Marianne" w:cs="Arial"/>
          <w:sz w:val="20"/>
          <w:szCs w:val="20"/>
        </w:rPr>
        <w:t xml:space="preserve">Les moyens de HSE RCD de l’établissement seront utilisés en complément pour les professeurs souhaitant assurer ponctuellement des heures de RCD, ou dans le cadre de l’auto-remplacement. </w:t>
      </w:r>
      <w:r w:rsidR="0006059F" w:rsidRPr="00A7012F">
        <w:rPr>
          <w:rFonts w:ascii="Marianne" w:hAnsi="Marianne" w:cs="Arial"/>
          <w:sz w:val="20"/>
          <w:szCs w:val="20"/>
        </w:rPr>
        <w:t xml:space="preserve">L’enveloppe du collège est de </w:t>
      </w:r>
      <w:r w:rsidR="000E7A97" w:rsidRPr="00A7012F">
        <w:rPr>
          <w:rFonts w:ascii="Marianne" w:hAnsi="Marianne" w:cs="Arial"/>
          <w:sz w:val="20"/>
          <w:szCs w:val="20"/>
        </w:rPr>
        <w:t>1</w:t>
      </w:r>
      <w:r w:rsidR="00973D2B" w:rsidRPr="00A7012F">
        <w:rPr>
          <w:rFonts w:ascii="Marianne" w:hAnsi="Marianne" w:cs="Arial"/>
          <w:sz w:val="20"/>
          <w:szCs w:val="20"/>
        </w:rPr>
        <w:t>6</w:t>
      </w:r>
      <w:r w:rsidR="0006059F" w:rsidRPr="00A7012F">
        <w:rPr>
          <w:rFonts w:ascii="Marianne" w:hAnsi="Marianne" w:cs="Arial"/>
          <w:sz w:val="20"/>
          <w:szCs w:val="20"/>
        </w:rPr>
        <w:t xml:space="preserve"> HSE (dotation </w:t>
      </w:r>
      <w:r w:rsidR="000E7A97" w:rsidRPr="00A7012F">
        <w:rPr>
          <w:rFonts w:ascii="Marianne" w:hAnsi="Marianne" w:cs="Arial"/>
          <w:sz w:val="20"/>
          <w:szCs w:val="20"/>
        </w:rPr>
        <w:t>en septembre 202</w:t>
      </w:r>
      <w:r w:rsidR="00973D2B" w:rsidRPr="00A7012F">
        <w:rPr>
          <w:rFonts w:ascii="Marianne" w:hAnsi="Marianne" w:cs="Arial"/>
          <w:sz w:val="20"/>
          <w:szCs w:val="20"/>
        </w:rPr>
        <w:t>6</w:t>
      </w:r>
      <w:r w:rsidR="0006059F" w:rsidRPr="00A7012F">
        <w:rPr>
          <w:rFonts w:ascii="Marianne" w:hAnsi="Marianne" w:cs="Arial"/>
          <w:sz w:val="20"/>
          <w:szCs w:val="20"/>
        </w:rPr>
        <w:t>).</w:t>
      </w:r>
    </w:p>
    <w:p w:rsidR="00A55B60" w:rsidRPr="00A7012F" w:rsidRDefault="00A55B60">
      <w:pPr>
        <w:rPr>
          <w:rFonts w:ascii="Marianne" w:hAnsi="Marianne" w:cs="Arial"/>
          <w:bCs/>
          <w:color w:val="000000"/>
          <w:sz w:val="20"/>
          <w:szCs w:val="20"/>
        </w:rPr>
      </w:pPr>
    </w:p>
    <w:p w:rsidR="00A55B60" w:rsidRPr="00A7012F" w:rsidRDefault="00172D7A">
      <w:pPr>
        <w:pStyle w:val="Default"/>
        <w:pBdr>
          <w:top w:val="single" w:sz="4" w:space="1" w:color="000000"/>
          <w:left w:val="single" w:sz="4" w:space="4" w:color="000000"/>
          <w:bottom w:val="single" w:sz="4" w:space="1" w:color="000000"/>
          <w:right w:val="single" w:sz="4" w:space="4" w:color="000000"/>
        </w:pBdr>
        <w:shd w:val="clear" w:color="auto" w:fill="2E74B5" w:themeFill="accent5" w:themeFillShade="BF"/>
        <w:jc w:val="center"/>
        <w:rPr>
          <w:rFonts w:ascii="Marianne" w:hAnsi="Marianne" w:cs="Arial"/>
          <w:b/>
          <w:bCs/>
          <w:color w:val="FFFFFF"/>
          <w:sz w:val="20"/>
          <w:szCs w:val="20"/>
        </w:rPr>
      </w:pPr>
      <w:r w:rsidRPr="00A7012F">
        <w:rPr>
          <w:rFonts w:ascii="Marianne" w:hAnsi="Marianne" w:cs="Arial"/>
          <w:b/>
          <w:bCs/>
          <w:color w:val="FFFFFF" w:themeColor="background1"/>
          <w:sz w:val="20"/>
          <w:szCs w:val="20"/>
        </w:rPr>
        <w:t>Actions en faveur de la réduction des absences liées au fonctionnement de l’établissement et de l’institution</w:t>
      </w:r>
    </w:p>
    <w:p w:rsidR="00A55B60" w:rsidRPr="00A7012F" w:rsidRDefault="00A55B60">
      <w:pPr>
        <w:rPr>
          <w:rFonts w:ascii="Marianne" w:hAnsi="Marianne" w:cs="Arial"/>
          <w:bCs/>
          <w:color w:val="000000"/>
          <w:sz w:val="20"/>
          <w:szCs w:val="20"/>
        </w:rPr>
      </w:pPr>
    </w:p>
    <w:p w:rsidR="00A55B60" w:rsidRPr="00A7012F" w:rsidRDefault="00172D7A">
      <w:pPr>
        <w:rPr>
          <w:rStyle w:val="markedcontent"/>
          <w:rFonts w:ascii="Marianne" w:hAnsi="Marianne" w:cs="Arial"/>
          <w:sz w:val="20"/>
          <w:szCs w:val="20"/>
        </w:rPr>
      </w:pPr>
      <w:r w:rsidRPr="00A7012F">
        <w:rPr>
          <w:rStyle w:val="markedcontent"/>
          <w:rFonts w:ascii="Marianne" w:hAnsi="Marianne" w:cs="Arial"/>
          <w:sz w:val="20"/>
          <w:szCs w:val="20"/>
        </w:rPr>
        <w:t xml:space="preserve">Il s’agira sur l’année scolaire, de poursuivre et développer ces actions et organisations internes afin de limiter les absences de courte durée prévisibles sur le temps d’enseignement. </w:t>
      </w:r>
    </w:p>
    <w:p w:rsidR="00A55B60" w:rsidRPr="00A7012F" w:rsidRDefault="00172D7A">
      <w:pPr>
        <w:rPr>
          <w:rFonts w:ascii="Marianne" w:hAnsi="Marianne" w:cs="Arial"/>
          <w:bCs/>
          <w:color w:val="000000"/>
          <w:sz w:val="20"/>
          <w:szCs w:val="20"/>
        </w:rPr>
      </w:pPr>
      <w:r w:rsidRPr="00A7012F">
        <w:rPr>
          <w:rFonts w:ascii="Marianne" w:hAnsi="Marianne" w:cs="Arial"/>
          <w:bCs/>
          <w:color w:val="000000"/>
          <w:sz w:val="20"/>
          <w:szCs w:val="20"/>
        </w:rPr>
        <w:t>Le collège Marcel Aymé essaie autant que faire se peut de limiter les absences et use de bonnes pratiques depuis plusieurs années déjà. Par exemple :</w:t>
      </w:r>
    </w:p>
    <w:p w:rsidR="00A55B60" w:rsidRPr="00A7012F" w:rsidRDefault="00172D7A">
      <w:pPr>
        <w:pStyle w:val="Paragraphedeliste"/>
        <w:numPr>
          <w:ilvl w:val="0"/>
          <w:numId w:val="6"/>
        </w:numPr>
        <w:spacing w:after="200" w:line="276" w:lineRule="auto"/>
        <w:rPr>
          <w:rFonts w:ascii="Marianne" w:hAnsi="Marianne" w:cs="Arial"/>
          <w:sz w:val="20"/>
          <w:szCs w:val="20"/>
        </w:rPr>
      </w:pPr>
      <w:r w:rsidRPr="00A7012F">
        <w:rPr>
          <w:rFonts w:ascii="Marianne" w:hAnsi="Marianne" w:cs="Arial"/>
          <w:sz w:val="20"/>
          <w:szCs w:val="20"/>
        </w:rPr>
        <w:t>Les réunions pédagogiques, temps de concertation, réunions des instances de l’établissement sont programmées prioritairement en dehors du temps scolaire.</w:t>
      </w:r>
    </w:p>
    <w:p w:rsidR="00A55B60" w:rsidRPr="00A7012F" w:rsidRDefault="00172D7A">
      <w:pPr>
        <w:pStyle w:val="Paragraphedeliste"/>
        <w:numPr>
          <w:ilvl w:val="0"/>
          <w:numId w:val="6"/>
        </w:numPr>
        <w:spacing w:after="200" w:line="276" w:lineRule="auto"/>
        <w:rPr>
          <w:rFonts w:ascii="Marianne" w:hAnsi="Marianne" w:cs="Arial"/>
          <w:bCs/>
          <w:color w:val="000000"/>
          <w:sz w:val="20"/>
          <w:szCs w:val="20"/>
        </w:rPr>
      </w:pPr>
      <w:r w:rsidRPr="00A7012F">
        <w:rPr>
          <w:rFonts w:ascii="Marianne" w:hAnsi="Marianne" w:cs="Arial"/>
          <w:bCs/>
          <w:color w:val="000000"/>
          <w:sz w:val="20"/>
          <w:szCs w:val="20"/>
        </w:rPr>
        <w:t>Conserver le caractère « exceptionnel » aux autorisations exceptionnelles d’absences</w:t>
      </w:r>
    </w:p>
    <w:p w:rsidR="00A55B60" w:rsidRPr="00A7012F" w:rsidRDefault="00172D7A">
      <w:pPr>
        <w:pStyle w:val="Paragraphedeliste"/>
        <w:numPr>
          <w:ilvl w:val="0"/>
          <w:numId w:val="6"/>
        </w:numPr>
        <w:spacing w:after="200" w:line="276" w:lineRule="auto"/>
        <w:rPr>
          <w:rFonts w:ascii="Marianne" w:hAnsi="Marianne" w:cs="Arial"/>
          <w:sz w:val="20"/>
          <w:szCs w:val="20"/>
        </w:rPr>
      </w:pPr>
      <w:r w:rsidRPr="00A7012F">
        <w:rPr>
          <w:rFonts w:ascii="Marianne" w:hAnsi="Marianne" w:cs="Arial"/>
          <w:sz w:val="20"/>
          <w:szCs w:val="20"/>
        </w:rPr>
        <w:t>Planification annuelle partagée des sorties et voyages pour une meilleure anticipation</w:t>
      </w:r>
    </w:p>
    <w:p w:rsidR="00A55B60" w:rsidRPr="00A7012F" w:rsidRDefault="00172D7A">
      <w:pPr>
        <w:pStyle w:val="Paragraphedeliste"/>
        <w:numPr>
          <w:ilvl w:val="0"/>
          <w:numId w:val="6"/>
        </w:numPr>
        <w:spacing w:after="200" w:line="276" w:lineRule="auto"/>
        <w:rPr>
          <w:rFonts w:ascii="Marianne" w:hAnsi="Marianne" w:cs="Arial"/>
          <w:sz w:val="20"/>
          <w:szCs w:val="20"/>
        </w:rPr>
      </w:pPr>
      <w:r w:rsidRPr="00A7012F">
        <w:rPr>
          <w:rFonts w:ascii="Marianne" w:hAnsi="Marianne" w:cs="Arial"/>
          <w:sz w:val="20"/>
          <w:szCs w:val="20"/>
        </w:rPr>
        <w:t>Déporter des actions chronophages sur la fin d’année scolaire, après l’arrêt des évaluations</w:t>
      </w:r>
    </w:p>
    <w:p w:rsidR="00A55B60" w:rsidRPr="00A7012F" w:rsidRDefault="00172D7A">
      <w:pPr>
        <w:rPr>
          <w:rFonts w:ascii="Marianne" w:hAnsi="Marianne" w:cs="Arial"/>
          <w:b/>
          <w:color w:val="000000"/>
          <w:sz w:val="20"/>
          <w:szCs w:val="20"/>
          <w:u w:val="single"/>
        </w:rPr>
      </w:pPr>
      <w:r w:rsidRPr="00A7012F">
        <w:rPr>
          <w:rFonts w:ascii="Marianne" w:hAnsi="Marianne" w:cs="Arial"/>
          <w:b/>
          <w:color w:val="000000"/>
          <w:sz w:val="20"/>
          <w:szCs w:val="20"/>
          <w:u w:val="single"/>
        </w:rPr>
        <w:t xml:space="preserve">Semaine d’actions groupées : </w:t>
      </w:r>
    </w:p>
    <w:p w:rsidR="00A55B60" w:rsidRPr="00A7012F" w:rsidRDefault="00973D2B">
      <w:pPr>
        <w:pStyle w:val="Paragraphedeliste"/>
        <w:numPr>
          <w:ilvl w:val="0"/>
          <w:numId w:val="4"/>
        </w:numPr>
        <w:spacing w:after="200" w:line="276" w:lineRule="auto"/>
        <w:rPr>
          <w:rFonts w:ascii="Marianne" w:hAnsi="Marianne" w:cs="Arial"/>
          <w:bCs/>
          <w:color w:val="000000"/>
          <w:sz w:val="20"/>
          <w:szCs w:val="20"/>
        </w:rPr>
      </w:pPr>
      <w:r w:rsidRPr="00A7012F">
        <w:rPr>
          <w:rFonts w:ascii="Marianne" w:hAnsi="Marianne" w:cs="Arial"/>
          <w:bCs/>
          <w:color w:val="000000"/>
          <w:sz w:val="20"/>
          <w:szCs w:val="20"/>
        </w:rPr>
        <w:t>Séjour</w:t>
      </w:r>
      <w:r w:rsidR="00172D7A" w:rsidRPr="00A7012F">
        <w:rPr>
          <w:rFonts w:ascii="Marianne" w:hAnsi="Marianne" w:cs="Arial"/>
          <w:bCs/>
          <w:color w:val="000000"/>
          <w:sz w:val="20"/>
          <w:szCs w:val="20"/>
        </w:rPr>
        <w:t xml:space="preserve"> </w:t>
      </w:r>
      <w:r w:rsidRPr="00A7012F">
        <w:rPr>
          <w:rFonts w:ascii="Marianne" w:hAnsi="Marianne" w:cs="Arial"/>
          <w:bCs/>
          <w:color w:val="000000"/>
          <w:sz w:val="20"/>
          <w:szCs w:val="20"/>
        </w:rPr>
        <w:t>en Auvergne à Vulcania</w:t>
      </w:r>
      <w:r w:rsidR="00172D7A" w:rsidRPr="00A7012F">
        <w:rPr>
          <w:rFonts w:ascii="Marianne" w:hAnsi="Marianne" w:cs="Arial"/>
          <w:bCs/>
          <w:color w:val="000000"/>
          <w:sz w:val="20"/>
          <w:szCs w:val="20"/>
        </w:rPr>
        <w:t xml:space="preserve"> des classes de 4è ;</w:t>
      </w:r>
    </w:p>
    <w:p w:rsidR="00A55B60" w:rsidRPr="00A7012F" w:rsidRDefault="00973D2B">
      <w:pPr>
        <w:pStyle w:val="Paragraphedeliste"/>
        <w:numPr>
          <w:ilvl w:val="0"/>
          <w:numId w:val="4"/>
        </w:numPr>
        <w:spacing w:after="200" w:line="276" w:lineRule="auto"/>
        <w:rPr>
          <w:rFonts w:ascii="Marianne" w:hAnsi="Marianne" w:cs="Arial"/>
          <w:bCs/>
          <w:color w:val="000000"/>
          <w:sz w:val="20"/>
          <w:szCs w:val="20"/>
        </w:rPr>
      </w:pPr>
      <w:r w:rsidRPr="00A7012F">
        <w:rPr>
          <w:rFonts w:ascii="Marianne" w:hAnsi="Marianne" w:cs="Arial"/>
          <w:bCs/>
          <w:color w:val="000000"/>
          <w:sz w:val="20"/>
          <w:szCs w:val="20"/>
        </w:rPr>
        <w:t>Semaine</w:t>
      </w:r>
      <w:r w:rsidR="00172D7A" w:rsidRPr="00A7012F">
        <w:rPr>
          <w:rFonts w:ascii="Marianne" w:hAnsi="Marianne" w:cs="Arial"/>
          <w:bCs/>
          <w:color w:val="000000"/>
          <w:sz w:val="20"/>
          <w:szCs w:val="20"/>
        </w:rPr>
        <w:t xml:space="preserve"> du stage d’observation des 3è ;</w:t>
      </w:r>
    </w:p>
    <w:p w:rsidR="00A55B60" w:rsidRPr="00A7012F" w:rsidRDefault="00172D7A">
      <w:pPr>
        <w:pStyle w:val="Paragraphedeliste"/>
        <w:numPr>
          <w:ilvl w:val="0"/>
          <w:numId w:val="4"/>
        </w:numPr>
        <w:spacing w:after="200" w:line="276" w:lineRule="auto"/>
        <w:rPr>
          <w:rFonts w:ascii="Marianne" w:hAnsi="Marianne" w:cs="Arial"/>
          <w:bCs/>
          <w:color w:val="000000"/>
          <w:sz w:val="20"/>
          <w:szCs w:val="20"/>
        </w:rPr>
      </w:pPr>
      <w:r w:rsidRPr="00A7012F">
        <w:rPr>
          <w:rFonts w:ascii="Marianne" w:hAnsi="Marianne" w:cs="Arial"/>
          <w:bCs/>
          <w:color w:val="000000"/>
          <w:sz w:val="20"/>
          <w:szCs w:val="20"/>
        </w:rPr>
        <w:t>ASSR 5è sur des heures d’étude (heures supplémentaires AED) ;</w:t>
      </w:r>
    </w:p>
    <w:p w:rsidR="00A55B60" w:rsidRPr="00A7012F" w:rsidRDefault="00172D7A">
      <w:pPr>
        <w:pStyle w:val="Paragraphedeliste"/>
        <w:numPr>
          <w:ilvl w:val="0"/>
          <w:numId w:val="4"/>
        </w:numPr>
        <w:spacing w:after="200" w:line="276" w:lineRule="auto"/>
        <w:rPr>
          <w:rFonts w:ascii="Marianne" w:hAnsi="Marianne" w:cs="Arial"/>
          <w:bCs/>
          <w:color w:val="000000"/>
          <w:sz w:val="20"/>
          <w:szCs w:val="20"/>
        </w:rPr>
      </w:pPr>
      <w:r w:rsidRPr="00A7012F">
        <w:rPr>
          <w:rFonts w:ascii="Marianne" w:hAnsi="Marianne" w:cs="Arial"/>
          <w:bCs/>
          <w:color w:val="000000"/>
          <w:sz w:val="20"/>
          <w:szCs w:val="20"/>
        </w:rPr>
        <w:t>Parcours PIX 6è selon les modalités des ASSR 5è.</w:t>
      </w:r>
    </w:p>
    <w:p w:rsidR="00A55B60" w:rsidRPr="00A7012F" w:rsidRDefault="00172D7A">
      <w:pPr>
        <w:pStyle w:val="Paragraphedeliste"/>
        <w:numPr>
          <w:ilvl w:val="0"/>
          <w:numId w:val="4"/>
        </w:numPr>
        <w:spacing w:after="200" w:line="276" w:lineRule="auto"/>
        <w:rPr>
          <w:rFonts w:ascii="Marianne" w:hAnsi="Marianne" w:cs="Arial"/>
          <w:bCs/>
          <w:color w:val="000000"/>
          <w:sz w:val="20"/>
          <w:szCs w:val="20"/>
        </w:rPr>
      </w:pPr>
      <w:r w:rsidRPr="00A7012F">
        <w:rPr>
          <w:rFonts w:ascii="Marianne" w:hAnsi="Marianne" w:cs="Arial"/>
          <w:bCs/>
          <w:color w:val="000000"/>
          <w:sz w:val="20"/>
          <w:szCs w:val="20"/>
        </w:rPr>
        <w:t>Actions de divers parcours niveaux 6è + 5è (sensibilisation au handicap, etc.)</w:t>
      </w:r>
    </w:p>
    <w:p w:rsidR="00A55B60" w:rsidRPr="00A7012F" w:rsidRDefault="00172D7A">
      <w:pPr>
        <w:rPr>
          <w:rFonts w:ascii="Marianne" w:hAnsi="Marianne" w:cs="Arial"/>
          <w:b/>
          <w:color w:val="000000"/>
          <w:sz w:val="20"/>
          <w:szCs w:val="20"/>
          <w:u w:val="single"/>
        </w:rPr>
      </w:pPr>
      <w:r w:rsidRPr="00A7012F">
        <w:rPr>
          <w:rFonts w:ascii="Marianne" w:hAnsi="Marianne" w:cs="Arial"/>
          <w:b/>
          <w:color w:val="000000"/>
          <w:sz w:val="20"/>
          <w:szCs w:val="20"/>
          <w:u w:val="single"/>
        </w:rPr>
        <w:lastRenderedPageBreak/>
        <w:t>Rattrapage du lundi de Pentecôte :</w:t>
      </w:r>
    </w:p>
    <w:p w:rsidR="00A55B60" w:rsidRPr="00A7012F" w:rsidRDefault="00172D7A">
      <w:pPr>
        <w:pStyle w:val="Paragraphedeliste"/>
        <w:numPr>
          <w:ilvl w:val="0"/>
          <w:numId w:val="4"/>
        </w:numPr>
        <w:spacing w:after="200" w:line="276" w:lineRule="auto"/>
        <w:rPr>
          <w:rFonts w:ascii="Marianne" w:hAnsi="Marianne" w:cs="Arial"/>
          <w:bCs/>
          <w:color w:val="000000"/>
          <w:sz w:val="20"/>
          <w:szCs w:val="20"/>
        </w:rPr>
      </w:pPr>
      <w:r w:rsidRPr="00A7012F">
        <w:rPr>
          <w:rFonts w:ascii="Marianne" w:hAnsi="Marianne" w:cs="Arial"/>
          <w:bCs/>
          <w:color w:val="000000"/>
          <w:sz w:val="20"/>
          <w:szCs w:val="20"/>
        </w:rPr>
        <w:t xml:space="preserve">Organisation de la matinée d’actions parentalités sur un samedi matin </w:t>
      </w:r>
      <w:r w:rsidR="00973D2B" w:rsidRPr="00A7012F">
        <w:rPr>
          <w:rFonts w:ascii="Marianne" w:hAnsi="Marianne" w:cs="Arial"/>
          <w:bCs/>
          <w:color w:val="000000"/>
          <w:sz w:val="20"/>
          <w:szCs w:val="20"/>
        </w:rPr>
        <w:t>début octobre</w:t>
      </w:r>
    </w:p>
    <w:p w:rsidR="00A55B60" w:rsidRPr="00A7012F" w:rsidRDefault="00172D7A">
      <w:pPr>
        <w:pStyle w:val="Paragraphedeliste"/>
        <w:numPr>
          <w:ilvl w:val="0"/>
          <w:numId w:val="4"/>
        </w:numPr>
        <w:spacing w:after="200" w:line="276" w:lineRule="auto"/>
        <w:rPr>
          <w:rFonts w:ascii="Marianne" w:hAnsi="Marianne" w:cs="Arial"/>
          <w:bCs/>
          <w:color w:val="000000"/>
          <w:sz w:val="20"/>
          <w:szCs w:val="20"/>
        </w:rPr>
      </w:pPr>
      <w:r w:rsidRPr="00A7012F">
        <w:rPr>
          <w:rFonts w:ascii="Marianne" w:hAnsi="Marianne" w:cs="Arial"/>
          <w:bCs/>
          <w:color w:val="000000"/>
          <w:sz w:val="20"/>
          <w:szCs w:val="20"/>
        </w:rPr>
        <w:t>Réunion hors présence élèves (quand le collège est centre d’examen oral DNB et que les cours sont banalisés).</w:t>
      </w:r>
    </w:p>
    <w:p w:rsidR="00A55B60" w:rsidRPr="00A7012F" w:rsidRDefault="00A55B60">
      <w:pPr>
        <w:spacing w:after="200" w:line="276" w:lineRule="auto"/>
        <w:rPr>
          <w:rFonts w:ascii="Marianne" w:hAnsi="Marianne" w:cs="Arial"/>
          <w:bCs/>
          <w:color w:val="000000"/>
          <w:sz w:val="20"/>
          <w:szCs w:val="20"/>
        </w:rPr>
      </w:pPr>
    </w:p>
    <w:p w:rsidR="00A55B60" w:rsidRPr="00A7012F" w:rsidRDefault="00172D7A">
      <w:pPr>
        <w:pStyle w:val="Default"/>
        <w:pBdr>
          <w:top w:val="single" w:sz="4" w:space="1" w:color="000000"/>
          <w:left w:val="single" w:sz="4" w:space="4" w:color="000000"/>
          <w:bottom w:val="single" w:sz="4" w:space="1" w:color="000000"/>
          <w:right w:val="single" w:sz="4" w:space="4" w:color="000000"/>
        </w:pBdr>
        <w:shd w:val="clear" w:color="auto" w:fill="2E74B5" w:themeFill="accent5" w:themeFillShade="BF"/>
        <w:jc w:val="center"/>
        <w:rPr>
          <w:rFonts w:ascii="Marianne" w:hAnsi="Marianne" w:cs="Arial"/>
          <w:b/>
          <w:bCs/>
          <w:color w:val="FFFFFF"/>
          <w:sz w:val="20"/>
          <w:szCs w:val="20"/>
        </w:rPr>
      </w:pPr>
      <w:r w:rsidRPr="00A7012F">
        <w:rPr>
          <w:rFonts w:ascii="Marianne" w:hAnsi="Marianne" w:cs="Arial"/>
          <w:b/>
          <w:bCs/>
          <w:color w:val="FFFFFF" w:themeColor="background1"/>
          <w:sz w:val="20"/>
          <w:szCs w:val="20"/>
        </w:rPr>
        <w:t>Modalités pédagogiques du RCD</w:t>
      </w:r>
    </w:p>
    <w:p w:rsidR="00A55B60" w:rsidRPr="00A7012F" w:rsidRDefault="00A55B60">
      <w:pPr>
        <w:spacing w:after="0" w:line="240" w:lineRule="auto"/>
        <w:rPr>
          <w:rFonts w:ascii="Marianne" w:hAnsi="Marianne" w:cs="Arial"/>
          <w:bCs/>
          <w:color w:val="000000"/>
          <w:sz w:val="20"/>
          <w:szCs w:val="20"/>
        </w:rPr>
      </w:pPr>
    </w:p>
    <w:p w:rsidR="00A55B60" w:rsidRPr="00A7012F" w:rsidRDefault="00172D7A">
      <w:pPr>
        <w:pStyle w:val="Default"/>
        <w:jc w:val="both"/>
        <w:rPr>
          <w:rFonts w:ascii="Marianne" w:hAnsi="Marianne" w:cs="Arial"/>
          <w:b/>
          <w:sz w:val="20"/>
          <w:szCs w:val="20"/>
        </w:rPr>
      </w:pPr>
      <w:r w:rsidRPr="00A7012F">
        <w:rPr>
          <w:rFonts w:ascii="Marianne" w:hAnsi="Marianne" w:cs="Arial"/>
          <w:b/>
          <w:sz w:val="20"/>
          <w:szCs w:val="20"/>
        </w:rPr>
        <w:t>Contenus</w:t>
      </w:r>
    </w:p>
    <w:p w:rsidR="00A55B60" w:rsidRPr="00A7012F" w:rsidRDefault="00172D7A">
      <w:pPr>
        <w:pStyle w:val="Default"/>
        <w:jc w:val="both"/>
        <w:rPr>
          <w:rFonts w:ascii="Marianne" w:hAnsi="Marianne" w:cs="Arial"/>
          <w:sz w:val="20"/>
          <w:szCs w:val="20"/>
        </w:rPr>
      </w:pPr>
      <w:r w:rsidRPr="00A7012F">
        <w:rPr>
          <w:rFonts w:ascii="Marianne" w:hAnsi="Marianne" w:cs="Arial"/>
          <w:sz w:val="20"/>
          <w:szCs w:val="20"/>
        </w:rPr>
        <w:t>- Poursuite de la séquence pédagogique</w:t>
      </w:r>
    </w:p>
    <w:p w:rsidR="00A55B60" w:rsidRPr="00A7012F" w:rsidRDefault="00172D7A">
      <w:pPr>
        <w:pStyle w:val="Default"/>
        <w:jc w:val="both"/>
        <w:rPr>
          <w:rFonts w:ascii="Marianne" w:hAnsi="Marianne" w:cs="Arial"/>
          <w:sz w:val="20"/>
          <w:szCs w:val="20"/>
        </w:rPr>
      </w:pPr>
      <w:r w:rsidRPr="00A7012F">
        <w:rPr>
          <w:rFonts w:ascii="Marianne" w:hAnsi="Marianne" w:cs="Arial"/>
          <w:sz w:val="20"/>
          <w:szCs w:val="20"/>
        </w:rPr>
        <w:t>- Révisions ou approfondissements des notions</w:t>
      </w:r>
    </w:p>
    <w:p w:rsidR="00A55B60" w:rsidRPr="00A7012F" w:rsidRDefault="00172D7A">
      <w:pPr>
        <w:pStyle w:val="Default"/>
        <w:jc w:val="both"/>
        <w:rPr>
          <w:rFonts w:ascii="Marianne" w:hAnsi="Marianne" w:cs="Arial"/>
          <w:sz w:val="20"/>
          <w:szCs w:val="20"/>
        </w:rPr>
      </w:pPr>
      <w:r w:rsidRPr="00A7012F">
        <w:rPr>
          <w:rFonts w:ascii="Marianne" w:hAnsi="Marianne" w:cs="Arial"/>
          <w:sz w:val="20"/>
          <w:szCs w:val="20"/>
        </w:rPr>
        <w:t>- Activités pédagogiques complémentaires sur les plateformes numériques</w:t>
      </w:r>
    </w:p>
    <w:p w:rsidR="00A55B60" w:rsidRPr="00A7012F" w:rsidRDefault="00172D7A">
      <w:pPr>
        <w:pStyle w:val="Default"/>
        <w:jc w:val="both"/>
        <w:rPr>
          <w:rFonts w:ascii="Marianne" w:hAnsi="Marianne" w:cs="Arial"/>
          <w:sz w:val="20"/>
          <w:szCs w:val="20"/>
        </w:rPr>
      </w:pPr>
      <w:r w:rsidRPr="00A7012F">
        <w:rPr>
          <w:rFonts w:ascii="Marianne" w:hAnsi="Marianne" w:cs="Arial"/>
          <w:sz w:val="20"/>
          <w:szCs w:val="20"/>
        </w:rPr>
        <w:t>- Devoirs surveillés</w:t>
      </w:r>
    </w:p>
    <w:p w:rsidR="00A55B60" w:rsidRPr="00A7012F" w:rsidRDefault="00172D7A">
      <w:pPr>
        <w:pStyle w:val="Default"/>
        <w:jc w:val="both"/>
        <w:rPr>
          <w:rFonts w:ascii="Marianne" w:hAnsi="Marianne" w:cs="Arial"/>
          <w:sz w:val="20"/>
          <w:szCs w:val="20"/>
        </w:rPr>
      </w:pPr>
      <w:r w:rsidRPr="00A7012F">
        <w:rPr>
          <w:rFonts w:ascii="Marianne" w:hAnsi="Marianne" w:cs="Arial"/>
          <w:sz w:val="20"/>
          <w:szCs w:val="20"/>
        </w:rPr>
        <w:t xml:space="preserve">- Entrainements : PIX, </w:t>
      </w:r>
      <w:proofErr w:type="spellStart"/>
      <w:r w:rsidRPr="00A7012F">
        <w:rPr>
          <w:rFonts w:ascii="Marianne" w:hAnsi="Marianne" w:cs="Arial"/>
          <w:sz w:val="20"/>
          <w:szCs w:val="20"/>
        </w:rPr>
        <w:t>Ev@</w:t>
      </w:r>
      <w:proofErr w:type="gramStart"/>
      <w:r w:rsidRPr="00A7012F">
        <w:rPr>
          <w:rFonts w:ascii="Marianne" w:hAnsi="Marianne" w:cs="Arial"/>
          <w:sz w:val="20"/>
          <w:szCs w:val="20"/>
        </w:rPr>
        <w:t>lang</w:t>
      </w:r>
      <w:proofErr w:type="spellEnd"/>
      <w:r w:rsidRPr="00A7012F">
        <w:rPr>
          <w:rFonts w:ascii="Marianne" w:hAnsi="Marianne" w:cs="Arial"/>
          <w:sz w:val="20"/>
          <w:szCs w:val="20"/>
        </w:rPr>
        <w:t>,...</w:t>
      </w:r>
      <w:proofErr w:type="gramEnd"/>
    </w:p>
    <w:p w:rsidR="00A55B60" w:rsidRPr="00A7012F" w:rsidRDefault="00A55B60">
      <w:pPr>
        <w:pStyle w:val="Default"/>
        <w:jc w:val="both"/>
        <w:rPr>
          <w:rFonts w:ascii="Marianne" w:hAnsi="Marianne" w:cs="Arial"/>
          <w:sz w:val="20"/>
          <w:szCs w:val="20"/>
        </w:rPr>
      </w:pPr>
    </w:p>
    <w:p w:rsidR="00A55B60" w:rsidRPr="00A7012F" w:rsidRDefault="00172D7A">
      <w:pPr>
        <w:pStyle w:val="Default"/>
        <w:jc w:val="both"/>
        <w:rPr>
          <w:rFonts w:ascii="Marianne" w:hAnsi="Marianne" w:cs="Arial"/>
          <w:sz w:val="20"/>
          <w:szCs w:val="20"/>
        </w:rPr>
      </w:pPr>
      <w:r w:rsidRPr="00A7012F">
        <w:rPr>
          <w:rFonts w:ascii="Marianne" w:hAnsi="Marianne" w:cs="Arial"/>
          <w:b/>
          <w:bCs/>
          <w:sz w:val="20"/>
          <w:szCs w:val="20"/>
        </w:rPr>
        <w:t>Méthodologie</w:t>
      </w:r>
    </w:p>
    <w:p w:rsidR="00A55B60" w:rsidRPr="00A7012F" w:rsidRDefault="00172D7A">
      <w:pPr>
        <w:pStyle w:val="Default"/>
        <w:jc w:val="both"/>
        <w:rPr>
          <w:rFonts w:ascii="Marianne" w:hAnsi="Marianne" w:cs="Arial"/>
          <w:sz w:val="20"/>
          <w:szCs w:val="20"/>
        </w:rPr>
      </w:pPr>
      <w:r w:rsidRPr="00A7012F">
        <w:rPr>
          <w:rFonts w:ascii="Marianne" w:hAnsi="Marianne" w:cs="Arial"/>
          <w:sz w:val="20"/>
          <w:szCs w:val="20"/>
        </w:rPr>
        <w:t>- Orientation, recherche de stage</w:t>
      </w:r>
    </w:p>
    <w:p w:rsidR="00A55B60" w:rsidRPr="00A7012F" w:rsidRDefault="00172D7A">
      <w:pPr>
        <w:pStyle w:val="Default"/>
        <w:jc w:val="both"/>
        <w:rPr>
          <w:rFonts w:ascii="Marianne" w:hAnsi="Marianne" w:cs="Arial"/>
          <w:sz w:val="20"/>
          <w:szCs w:val="20"/>
        </w:rPr>
      </w:pPr>
      <w:r w:rsidRPr="00A7012F">
        <w:rPr>
          <w:rFonts w:ascii="Marianne" w:hAnsi="Marianne" w:cs="Arial"/>
          <w:sz w:val="20"/>
          <w:szCs w:val="20"/>
        </w:rPr>
        <w:t>- Séance dédiée à une thématique : harcèlement, développement durable... en lien avec les projets de l’établissement</w:t>
      </w:r>
    </w:p>
    <w:p w:rsidR="00A55B60" w:rsidRPr="00A7012F" w:rsidRDefault="00A55B60">
      <w:pPr>
        <w:pStyle w:val="Default"/>
        <w:jc w:val="both"/>
        <w:rPr>
          <w:rFonts w:ascii="Marianne" w:hAnsi="Marianne" w:cs="Arial"/>
          <w:sz w:val="20"/>
          <w:szCs w:val="20"/>
        </w:rPr>
      </w:pPr>
    </w:p>
    <w:p w:rsidR="00A55B60" w:rsidRPr="00A7012F" w:rsidRDefault="00172D7A">
      <w:pPr>
        <w:pStyle w:val="Default"/>
        <w:pBdr>
          <w:top w:val="single" w:sz="4" w:space="1" w:color="000000"/>
          <w:left w:val="single" w:sz="4" w:space="4" w:color="000000"/>
          <w:bottom w:val="single" w:sz="4" w:space="1" w:color="000000"/>
          <w:right w:val="single" w:sz="4" w:space="4" w:color="000000"/>
        </w:pBdr>
        <w:shd w:val="clear" w:color="auto" w:fill="2E74B5" w:themeFill="accent5" w:themeFillShade="BF"/>
        <w:jc w:val="center"/>
        <w:rPr>
          <w:rFonts w:ascii="Marianne" w:hAnsi="Marianne" w:cs="Arial"/>
          <w:b/>
          <w:bCs/>
          <w:color w:val="FFFFFF"/>
          <w:sz w:val="20"/>
          <w:szCs w:val="20"/>
        </w:rPr>
      </w:pPr>
      <w:r w:rsidRPr="00A7012F">
        <w:rPr>
          <w:rFonts w:ascii="Marianne" w:hAnsi="Marianne" w:cs="Arial"/>
          <w:b/>
          <w:bCs/>
          <w:color w:val="FFFFFF" w:themeColor="background1"/>
          <w:sz w:val="20"/>
          <w:szCs w:val="20"/>
        </w:rPr>
        <w:t>Ressources pédagogiques et éducatives RCD</w:t>
      </w:r>
    </w:p>
    <w:p w:rsidR="00A55B60" w:rsidRPr="00A7012F" w:rsidRDefault="00A55B60">
      <w:pPr>
        <w:pStyle w:val="Default"/>
        <w:jc w:val="both"/>
        <w:rPr>
          <w:rFonts w:ascii="Marianne" w:hAnsi="Marianne" w:cs="Arial"/>
          <w:sz w:val="20"/>
          <w:szCs w:val="20"/>
        </w:rPr>
      </w:pPr>
    </w:p>
    <w:p w:rsidR="00A55B60" w:rsidRPr="00A7012F" w:rsidRDefault="00172D7A">
      <w:pPr>
        <w:pStyle w:val="Default"/>
        <w:numPr>
          <w:ilvl w:val="0"/>
          <w:numId w:val="5"/>
        </w:numPr>
        <w:spacing w:after="120"/>
        <w:ind w:left="714" w:hanging="357"/>
        <w:jc w:val="both"/>
        <w:rPr>
          <w:rFonts w:ascii="Marianne" w:hAnsi="Marianne" w:cs="Arial"/>
          <w:sz w:val="20"/>
          <w:szCs w:val="20"/>
        </w:rPr>
      </w:pPr>
      <w:r w:rsidRPr="00A7012F">
        <w:rPr>
          <w:rFonts w:ascii="Marianne" w:hAnsi="Marianne" w:cs="Arial"/>
          <w:sz w:val="20"/>
          <w:szCs w:val="20"/>
        </w:rPr>
        <w:t>Banque de données de supports disponibles dans un classeur à la vie scolaire.</w:t>
      </w:r>
    </w:p>
    <w:p w:rsidR="00A55B60" w:rsidRPr="00A7012F" w:rsidRDefault="00172D7A">
      <w:pPr>
        <w:pStyle w:val="Default"/>
        <w:numPr>
          <w:ilvl w:val="0"/>
          <w:numId w:val="5"/>
        </w:numPr>
        <w:spacing w:after="120"/>
        <w:ind w:left="714" w:hanging="357"/>
        <w:jc w:val="both"/>
        <w:rPr>
          <w:rFonts w:ascii="Marianne" w:hAnsi="Marianne" w:cs="Arial"/>
          <w:sz w:val="20"/>
          <w:szCs w:val="20"/>
        </w:rPr>
      </w:pPr>
      <w:r w:rsidRPr="00A7012F">
        <w:rPr>
          <w:rFonts w:ascii="Marianne" w:hAnsi="Marianne" w:cs="Arial"/>
          <w:sz w:val="20"/>
          <w:szCs w:val="20"/>
        </w:rPr>
        <w:t>Ressources institutionnelles en lignes (Eduscol, séances préparatoires au PIX, aux ASSR, quiz, etc.).</w:t>
      </w:r>
    </w:p>
    <w:p w:rsidR="00A55B60" w:rsidRPr="00A7012F" w:rsidRDefault="00172D7A">
      <w:pPr>
        <w:pStyle w:val="Default"/>
        <w:numPr>
          <w:ilvl w:val="0"/>
          <w:numId w:val="5"/>
        </w:numPr>
        <w:spacing w:after="120"/>
        <w:ind w:left="714" w:hanging="357"/>
        <w:jc w:val="both"/>
        <w:rPr>
          <w:rFonts w:ascii="Marianne" w:hAnsi="Marianne" w:cs="Arial"/>
          <w:sz w:val="20"/>
          <w:szCs w:val="20"/>
        </w:rPr>
      </w:pPr>
      <w:r w:rsidRPr="00A7012F">
        <w:rPr>
          <w:rFonts w:ascii="Marianne" w:hAnsi="Marianne" w:cs="Arial"/>
          <w:sz w:val="20"/>
          <w:szCs w:val="20"/>
        </w:rPr>
        <w:t>Outils mutualisés au sein des équipes.</w:t>
      </w:r>
    </w:p>
    <w:p w:rsidR="00A55B60" w:rsidRPr="00A7012F" w:rsidRDefault="00172D7A">
      <w:pPr>
        <w:pStyle w:val="Default"/>
        <w:numPr>
          <w:ilvl w:val="0"/>
          <w:numId w:val="5"/>
        </w:numPr>
        <w:spacing w:after="120"/>
        <w:ind w:left="714" w:hanging="357"/>
        <w:jc w:val="both"/>
        <w:rPr>
          <w:rFonts w:ascii="Marianne" w:hAnsi="Marianne" w:cs="Arial"/>
          <w:sz w:val="20"/>
          <w:szCs w:val="20"/>
        </w:rPr>
      </w:pPr>
      <w:r w:rsidRPr="00A7012F">
        <w:rPr>
          <w:rFonts w:ascii="Marianne" w:hAnsi="Marianne" w:cs="Arial"/>
          <w:sz w:val="20"/>
          <w:szCs w:val="20"/>
        </w:rPr>
        <w:t>Manuels disponibles en vie scolaire.</w:t>
      </w:r>
    </w:p>
    <w:p w:rsidR="00A55B60" w:rsidRPr="00A7012F" w:rsidRDefault="00172D7A">
      <w:pPr>
        <w:pStyle w:val="Default"/>
        <w:numPr>
          <w:ilvl w:val="0"/>
          <w:numId w:val="5"/>
        </w:numPr>
        <w:spacing w:after="120"/>
        <w:ind w:left="714" w:hanging="357"/>
        <w:jc w:val="both"/>
        <w:rPr>
          <w:rFonts w:ascii="Marianne" w:hAnsi="Marianne" w:cs="Arial"/>
          <w:sz w:val="20"/>
          <w:szCs w:val="20"/>
        </w:rPr>
      </w:pPr>
      <w:r w:rsidRPr="00A7012F">
        <w:rPr>
          <w:rFonts w:ascii="Marianne" w:hAnsi="Marianne" w:cs="Arial"/>
          <w:sz w:val="20"/>
          <w:szCs w:val="20"/>
        </w:rPr>
        <w:t>Manuels numériques, ressources disponibles dans le GAR.</w:t>
      </w:r>
    </w:p>
    <w:p w:rsidR="00A55B60" w:rsidRPr="00A7012F" w:rsidRDefault="00172D7A">
      <w:pPr>
        <w:pStyle w:val="Default"/>
        <w:numPr>
          <w:ilvl w:val="0"/>
          <w:numId w:val="5"/>
        </w:numPr>
        <w:spacing w:after="120"/>
        <w:ind w:left="714" w:hanging="357"/>
        <w:jc w:val="both"/>
        <w:rPr>
          <w:rFonts w:ascii="Marianne" w:hAnsi="Marianne" w:cs="Arial"/>
          <w:sz w:val="20"/>
          <w:szCs w:val="20"/>
        </w:rPr>
      </w:pPr>
      <w:r w:rsidRPr="00A7012F">
        <w:rPr>
          <w:rFonts w:ascii="Marianne" w:hAnsi="Marianne" w:cs="Arial"/>
          <w:sz w:val="20"/>
          <w:szCs w:val="20"/>
        </w:rPr>
        <w:t>Ressources au CDI</w:t>
      </w:r>
    </w:p>
    <w:p w:rsidR="00A55B60" w:rsidRPr="00A7012F" w:rsidRDefault="00172D7A">
      <w:pPr>
        <w:pStyle w:val="Default"/>
        <w:numPr>
          <w:ilvl w:val="0"/>
          <w:numId w:val="5"/>
        </w:numPr>
        <w:spacing w:after="120"/>
        <w:ind w:left="714" w:hanging="357"/>
        <w:jc w:val="both"/>
        <w:rPr>
          <w:rFonts w:ascii="Marianne" w:hAnsi="Marianne" w:cs="Arial"/>
          <w:sz w:val="20"/>
          <w:szCs w:val="20"/>
        </w:rPr>
      </w:pPr>
      <w:r w:rsidRPr="00A7012F">
        <w:rPr>
          <w:rFonts w:ascii="Marianne" w:hAnsi="Marianne" w:cs="Arial"/>
          <w:sz w:val="20"/>
          <w:szCs w:val="20"/>
        </w:rPr>
        <w:t xml:space="preserve">Tout comme pour le plan de continuité, possibilité ouverte pour un professeur d’être en </w:t>
      </w:r>
      <w:proofErr w:type="spellStart"/>
      <w:r w:rsidRPr="00A7012F">
        <w:rPr>
          <w:rFonts w:ascii="Marianne" w:hAnsi="Marianne" w:cs="Arial"/>
          <w:sz w:val="20"/>
          <w:szCs w:val="20"/>
        </w:rPr>
        <w:t>visio</w:t>
      </w:r>
      <w:proofErr w:type="spellEnd"/>
      <w:r w:rsidRPr="00A7012F">
        <w:rPr>
          <w:rFonts w:ascii="Marianne" w:hAnsi="Marianne" w:cs="Arial"/>
          <w:sz w:val="20"/>
          <w:szCs w:val="20"/>
        </w:rPr>
        <w:t>, ou d’utiliser un cours en ligne (via les ressources du CNED par exemple), si un professeur ou un AED est disponible pour assurer l’installation / la surveillance des élèves.</w:t>
      </w:r>
    </w:p>
    <w:p w:rsidR="00A55B60" w:rsidRPr="00A7012F" w:rsidRDefault="00A55B60">
      <w:pPr>
        <w:rPr>
          <w:rFonts w:ascii="Marianne" w:hAnsi="Marianne" w:cs="Arial"/>
          <w:sz w:val="20"/>
          <w:szCs w:val="20"/>
        </w:rPr>
      </w:pPr>
    </w:p>
    <w:p w:rsidR="00A55B60" w:rsidRPr="00A7012F" w:rsidRDefault="00172D7A">
      <w:pPr>
        <w:pStyle w:val="Default"/>
        <w:pBdr>
          <w:top w:val="single" w:sz="4" w:space="1" w:color="000000"/>
          <w:left w:val="single" w:sz="4" w:space="4" w:color="000000"/>
          <w:bottom w:val="single" w:sz="4" w:space="1" w:color="000000"/>
          <w:right w:val="single" w:sz="4" w:space="4" w:color="000000"/>
        </w:pBdr>
        <w:shd w:val="clear" w:color="auto" w:fill="2E74B5" w:themeFill="accent5" w:themeFillShade="BF"/>
        <w:jc w:val="center"/>
        <w:rPr>
          <w:rFonts w:ascii="Marianne" w:hAnsi="Marianne" w:cs="Arial"/>
          <w:b/>
          <w:bCs/>
          <w:color w:val="FFFFFF"/>
          <w:sz w:val="20"/>
          <w:szCs w:val="20"/>
        </w:rPr>
      </w:pPr>
      <w:r w:rsidRPr="00A7012F">
        <w:rPr>
          <w:rFonts w:ascii="Marianne" w:hAnsi="Marianne" w:cs="Arial"/>
          <w:b/>
          <w:bCs/>
          <w:color w:val="FFFFFF" w:themeColor="background1"/>
          <w:sz w:val="20"/>
          <w:szCs w:val="20"/>
        </w:rPr>
        <w:t>Référents du RCD</w:t>
      </w:r>
    </w:p>
    <w:p w:rsidR="00A55B60" w:rsidRPr="00A7012F" w:rsidRDefault="00A55B60">
      <w:pPr>
        <w:pStyle w:val="Default"/>
        <w:rPr>
          <w:rFonts w:ascii="Marianne" w:hAnsi="Marianne" w:cs="Arial"/>
          <w:b/>
          <w:bCs/>
          <w:sz w:val="20"/>
          <w:szCs w:val="20"/>
        </w:rPr>
      </w:pPr>
    </w:p>
    <w:p w:rsidR="00A55B60" w:rsidRPr="00A7012F" w:rsidRDefault="00172D7A">
      <w:pPr>
        <w:spacing w:after="0" w:line="240" w:lineRule="auto"/>
        <w:jc w:val="both"/>
        <w:rPr>
          <w:rFonts w:ascii="Marianne" w:hAnsi="Marianne" w:cs="Arial"/>
          <w:sz w:val="20"/>
          <w:szCs w:val="20"/>
        </w:rPr>
      </w:pPr>
      <w:r w:rsidRPr="00A7012F">
        <w:rPr>
          <w:rFonts w:ascii="Marianne" w:hAnsi="Marianne" w:cs="Arial"/>
          <w:sz w:val="20"/>
          <w:szCs w:val="20"/>
        </w:rPr>
        <w:t>Les professeurs peuvent s’adresser à :</w:t>
      </w:r>
    </w:p>
    <w:p w:rsidR="00A55B60" w:rsidRPr="00A7012F" w:rsidRDefault="00A55B60">
      <w:pPr>
        <w:spacing w:after="0" w:line="240" w:lineRule="auto"/>
        <w:jc w:val="both"/>
        <w:rPr>
          <w:rFonts w:ascii="Marianne" w:hAnsi="Marianne" w:cs="Arial"/>
          <w:sz w:val="20"/>
          <w:szCs w:val="20"/>
        </w:rPr>
      </w:pPr>
    </w:p>
    <w:p w:rsidR="00A55B60" w:rsidRPr="00A7012F" w:rsidRDefault="005464B7">
      <w:pPr>
        <w:pStyle w:val="Default"/>
        <w:numPr>
          <w:ilvl w:val="0"/>
          <w:numId w:val="1"/>
        </w:numPr>
        <w:rPr>
          <w:rFonts w:ascii="Marianne" w:hAnsi="Marianne" w:cs="Arial"/>
          <w:sz w:val="20"/>
          <w:szCs w:val="20"/>
        </w:rPr>
      </w:pPr>
      <w:r w:rsidRPr="00A7012F">
        <w:rPr>
          <w:rFonts w:ascii="Marianne" w:hAnsi="Marianne" w:cs="Arial"/>
          <w:b/>
          <w:bCs/>
          <w:sz w:val="20"/>
          <w:szCs w:val="20"/>
        </w:rPr>
        <w:t>Karine SPADILIERO</w:t>
      </w:r>
      <w:r w:rsidR="00172D7A" w:rsidRPr="00A7012F">
        <w:rPr>
          <w:rFonts w:ascii="Marianne" w:hAnsi="Marianne" w:cs="Arial"/>
          <w:b/>
          <w:bCs/>
          <w:sz w:val="20"/>
          <w:szCs w:val="20"/>
        </w:rPr>
        <w:t xml:space="preserve">, Principale adjointe </w:t>
      </w:r>
    </w:p>
    <w:p w:rsidR="00A55B60" w:rsidRPr="00A7012F" w:rsidRDefault="00A55B60">
      <w:pPr>
        <w:spacing w:after="0" w:line="240" w:lineRule="auto"/>
        <w:rPr>
          <w:rFonts w:ascii="Marianne" w:hAnsi="Marianne" w:cs="Arial"/>
          <w:b/>
          <w:bCs/>
          <w:sz w:val="20"/>
          <w:szCs w:val="20"/>
        </w:rPr>
      </w:pPr>
    </w:p>
    <w:p w:rsidR="00A55B60" w:rsidRPr="00A7012F" w:rsidRDefault="00172D7A">
      <w:pPr>
        <w:spacing w:after="0" w:line="240" w:lineRule="auto"/>
        <w:rPr>
          <w:rFonts w:ascii="Marianne" w:hAnsi="Marianne" w:cs="Arial"/>
          <w:bCs/>
          <w:sz w:val="20"/>
          <w:szCs w:val="20"/>
        </w:rPr>
      </w:pPr>
      <w:r w:rsidRPr="00A7012F">
        <w:rPr>
          <w:rFonts w:ascii="Marianne" w:hAnsi="Marianne" w:cs="Arial"/>
          <w:bCs/>
          <w:sz w:val="20"/>
          <w:szCs w:val="20"/>
        </w:rPr>
        <w:t xml:space="preserve">Mme </w:t>
      </w:r>
      <w:proofErr w:type="spellStart"/>
      <w:r w:rsidR="005464B7" w:rsidRPr="00A7012F">
        <w:rPr>
          <w:rFonts w:ascii="Marianne" w:hAnsi="Marianne" w:cs="Arial"/>
          <w:bCs/>
          <w:sz w:val="20"/>
          <w:szCs w:val="20"/>
        </w:rPr>
        <w:t>Spadiliero</w:t>
      </w:r>
      <w:proofErr w:type="spellEnd"/>
      <w:r w:rsidRPr="00A7012F">
        <w:rPr>
          <w:rFonts w:ascii="Marianne" w:hAnsi="Marianne" w:cs="Arial"/>
          <w:bCs/>
          <w:sz w:val="20"/>
          <w:szCs w:val="20"/>
        </w:rPr>
        <w:t xml:space="preserve"> est l’interlocutrice pour déterminer les créneaux de remplacement.</w:t>
      </w:r>
    </w:p>
    <w:p w:rsidR="00A55B60" w:rsidRPr="00A7012F" w:rsidRDefault="00172D7A">
      <w:pPr>
        <w:spacing w:after="0" w:line="240" w:lineRule="auto"/>
        <w:rPr>
          <w:rFonts w:ascii="Marianne" w:hAnsi="Marianne" w:cs="Arial"/>
          <w:bCs/>
          <w:sz w:val="20"/>
          <w:szCs w:val="20"/>
        </w:rPr>
      </w:pPr>
      <w:r w:rsidRPr="00A7012F">
        <w:rPr>
          <w:rFonts w:ascii="Marianne" w:hAnsi="Marianne" w:cs="Arial"/>
          <w:bCs/>
          <w:sz w:val="20"/>
          <w:szCs w:val="20"/>
        </w:rPr>
        <w:t>Elle peut vous solliciter en cas d’absences de collègues, entre autres via un fil de discussion Pronote.</w:t>
      </w:r>
    </w:p>
    <w:p w:rsidR="00A55B60" w:rsidRPr="00A7012F" w:rsidRDefault="00A55B60">
      <w:pPr>
        <w:pStyle w:val="Default"/>
        <w:jc w:val="both"/>
        <w:rPr>
          <w:rFonts w:ascii="Marianne" w:hAnsi="Marianne" w:cs="Arial"/>
          <w:sz w:val="20"/>
          <w:szCs w:val="20"/>
        </w:rPr>
      </w:pPr>
    </w:p>
    <w:p w:rsidR="00A55B60" w:rsidRPr="00A7012F" w:rsidRDefault="00172D7A">
      <w:pPr>
        <w:pStyle w:val="Default"/>
        <w:jc w:val="both"/>
        <w:rPr>
          <w:rFonts w:ascii="Marianne" w:hAnsi="Marianne" w:cs="Arial"/>
          <w:sz w:val="20"/>
          <w:szCs w:val="20"/>
        </w:rPr>
      </w:pPr>
      <w:r w:rsidRPr="00A7012F">
        <w:rPr>
          <w:rFonts w:ascii="Marianne" w:hAnsi="Marianne" w:cs="Arial"/>
          <w:sz w:val="20"/>
          <w:szCs w:val="20"/>
        </w:rPr>
        <w:t xml:space="preserve">En l’absence de Mme </w:t>
      </w:r>
      <w:proofErr w:type="spellStart"/>
      <w:r w:rsidR="005464B7" w:rsidRPr="00A7012F">
        <w:rPr>
          <w:rFonts w:ascii="Marianne" w:hAnsi="Marianne" w:cs="Arial"/>
          <w:sz w:val="20"/>
          <w:szCs w:val="20"/>
        </w:rPr>
        <w:t>Spadiliero</w:t>
      </w:r>
      <w:proofErr w:type="spellEnd"/>
      <w:r w:rsidRPr="00A7012F">
        <w:rPr>
          <w:rFonts w:ascii="Marianne" w:hAnsi="Marianne" w:cs="Arial"/>
          <w:sz w:val="20"/>
          <w:szCs w:val="20"/>
        </w:rPr>
        <w:t xml:space="preserve">, Mme </w:t>
      </w:r>
      <w:proofErr w:type="spellStart"/>
      <w:r w:rsidR="00973D2B" w:rsidRPr="00A7012F">
        <w:rPr>
          <w:rFonts w:ascii="Marianne" w:hAnsi="Marianne" w:cs="Arial"/>
          <w:sz w:val="20"/>
          <w:szCs w:val="20"/>
        </w:rPr>
        <w:t>Figuérès</w:t>
      </w:r>
      <w:proofErr w:type="spellEnd"/>
      <w:r w:rsidRPr="00A7012F">
        <w:rPr>
          <w:rFonts w:ascii="Marianne" w:hAnsi="Marianne" w:cs="Arial"/>
          <w:sz w:val="20"/>
          <w:szCs w:val="20"/>
        </w:rPr>
        <w:t>, Principale, peut également intervenir.</w:t>
      </w:r>
    </w:p>
    <w:p w:rsidR="00A55B60" w:rsidRDefault="00A55B60">
      <w:pPr>
        <w:spacing w:after="0" w:line="240" w:lineRule="auto"/>
        <w:rPr>
          <w:rFonts w:ascii="Marianne" w:hAnsi="Marianne" w:cs="Arial"/>
          <w:sz w:val="20"/>
          <w:szCs w:val="20"/>
        </w:rPr>
      </w:pPr>
    </w:p>
    <w:p w:rsidR="00A35CA4" w:rsidRDefault="00A35CA4">
      <w:pPr>
        <w:spacing w:after="0" w:line="240" w:lineRule="auto"/>
        <w:rPr>
          <w:rFonts w:ascii="Marianne" w:hAnsi="Marianne" w:cs="Arial"/>
          <w:sz w:val="20"/>
          <w:szCs w:val="20"/>
        </w:rPr>
      </w:pPr>
    </w:p>
    <w:p w:rsidR="00A35CA4" w:rsidRDefault="00A35CA4">
      <w:pPr>
        <w:spacing w:after="0" w:line="240" w:lineRule="auto"/>
        <w:rPr>
          <w:rFonts w:ascii="Marianne" w:hAnsi="Marianne" w:cs="Arial"/>
          <w:sz w:val="20"/>
          <w:szCs w:val="20"/>
        </w:rPr>
      </w:pPr>
    </w:p>
    <w:p w:rsidR="00A35CA4" w:rsidRDefault="00A35CA4">
      <w:pPr>
        <w:spacing w:after="0" w:line="240" w:lineRule="auto"/>
        <w:rPr>
          <w:rFonts w:ascii="Marianne" w:hAnsi="Marianne" w:cs="Arial"/>
          <w:sz w:val="20"/>
          <w:szCs w:val="20"/>
        </w:rPr>
      </w:pPr>
    </w:p>
    <w:p w:rsidR="00A35CA4" w:rsidRDefault="00A35CA4">
      <w:pPr>
        <w:spacing w:after="0" w:line="240" w:lineRule="auto"/>
        <w:rPr>
          <w:rFonts w:ascii="Marianne" w:hAnsi="Marianne" w:cs="Arial"/>
          <w:sz w:val="20"/>
          <w:szCs w:val="20"/>
        </w:rPr>
      </w:pPr>
    </w:p>
    <w:p w:rsidR="00A35CA4" w:rsidRPr="00A7012F" w:rsidRDefault="00A35CA4">
      <w:pPr>
        <w:spacing w:after="0" w:line="240" w:lineRule="auto"/>
        <w:rPr>
          <w:rFonts w:ascii="Marianne" w:hAnsi="Marianne" w:cs="Arial"/>
          <w:sz w:val="20"/>
          <w:szCs w:val="20"/>
        </w:rPr>
      </w:pPr>
    </w:p>
    <w:p w:rsidR="00A55B60" w:rsidRPr="00A7012F" w:rsidRDefault="00A55B60">
      <w:pPr>
        <w:spacing w:after="0" w:line="240" w:lineRule="auto"/>
        <w:rPr>
          <w:rFonts w:ascii="Marianne" w:hAnsi="Marianne" w:cs="Arial"/>
          <w:sz w:val="20"/>
          <w:szCs w:val="20"/>
        </w:rPr>
      </w:pPr>
    </w:p>
    <w:p w:rsidR="00A55B60" w:rsidRPr="00A7012F" w:rsidRDefault="00172D7A">
      <w:pPr>
        <w:pStyle w:val="Default"/>
        <w:pBdr>
          <w:top w:val="single" w:sz="4" w:space="1" w:color="000000"/>
          <w:left w:val="single" w:sz="4" w:space="4" w:color="000000"/>
          <w:bottom w:val="single" w:sz="4" w:space="1" w:color="000000"/>
          <w:right w:val="single" w:sz="4" w:space="4" w:color="000000"/>
        </w:pBdr>
        <w:shd w:val="clear" w:color="auto" w:fill="2E74B5" w:themeFill="accent5" w:themeFillShade="BF"/>
        <w:jc w:val="center"/>
        <w:rPr>
          <w:rFonts w:ascii="Marianne" w:hAnsi="Marianne" w:cs="Arial"/>
          <w:b/>
          <w:color w:val="FFFFFF"/>
          <w:sz w:val="20"/>
          <w:szCs w:val="20"/>
        </w:rPr>
      </w:pPr>
      <w:r w:rsidRPr="00A7012F">
        <w:rPr>
          <w:rFonts w:ascii="Marianne" w:hAnsi="Marianne" w:cs="Arial"/>
          <w:b/>
          <w:color w:val="FFFFFF" w:themeColor="background1"/>
          <w:sz w:val="20"/>
          <w:szCs w:val="20"/>
        </w:rPr>
        <w:lastRenderedPageBreak/>
        <w:t>Modalités de mise en œuvre du RCD ponctuel - Etapes à suivre</w:t>
      </w:r>
    </w:p>
    <w:p w:rsidR="00A55B60" w:rsidRPr="00A7012F" w:rsidRDefault="00A55B60">
      <w:pPr>
        <w:pStyle w:val="Default"/>
        <w:rPr>
          <w:rFonts w:ascii="Marianne" w:hAnsi="Marianne"/>
          <w:sz w:val="22"/>
          <w:szCs w:val="22"/>
        </w:rPr>
      </w:pPr>
    </w:p>
    <w:p w:rsidR="00A55B60" w:rsidRPr="00A7012F" w:rsidRDefault="00172D7A">
      <w:pPr>
        <w:spacing w:line="240" w:lineRule="auto"/>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Les modalités sont les suivantes :</w:t>
      </w:r>
    </w:p>
    <w:p w:rsidR="00A55B60" w:rsidRPr="00A7012F" w:rsidRDefault="00172D7A">
      <w:pPr>
        <w:numPr>
          <w:ilvl w:val="0"/>
          <w:numId w:val="2"/>
        </w:numPr>
        <w:spacing w:after="0" w:line="240" w:lineRule="auto"/>
        <w:ind w:left="1440"/>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 xml:space="preserve">La Cheffe d’établissement / la Cheffe d’établissement adjointe sont informées d’une absence. Cette absence est entrée sur </w:t>
      </w:r>
      <w:r w:rsidRPr="00A7012F">
        <w:rPr>
          <w:rFonts w:ascii="Marianne" w:eastAsia="Times New Roman" w:hAnsi="Marianne" w:cs="Arial"/>
          <w:i/>
          <w:sz w:val="20"/>
          <w:szCs w:val="20"/>
          <w:lang w:eastAsia="fr-FR"/>
        </w:rPr>
        <w:t>Pronote</w:t>
      </w:r>
      <w:r w:rsidRPr="00A7012F">
        <w:rPr>
          <w:rFonts w:ascii="Marianne" w:eastAsia="Times New Roman" w:hAnsi="Marianne" w:cs="Arial"/>
          <w:sz w:val="20"/>
          <w:szCs w:val="20"/>
          <w:lang w:eastAsia="fr-FR"/>
        </w:rPr>
        <w:t xml:space="preserve"> via </w:t>
      </w:r>
      <w:r w:rsidRPr="00A7012F">
        <w:rPr>
          <w:rFonts w:ascii="Marianne" w:eastAsia="Times New Roman" w:hAnsi="Marianne" w:cs="Arial"/>
          <w:i/>
          <w:sz w:val="20"/>
          <w:szCs w:val="20"/>
          <w:lang w:eastAsia="fr-FR"/>
        </w:rPr>
        <w:t>EDT</w:t>
      </w:r>
      <w:r w:rsidRPr="00A7012F">
        <w:rPr>
          <w:rFonts w:ascii="Marianne" w:eastAsia="Times New Roman" w:hAnsi="Marianne" w:cs="Arial"/>
          <w:sz w:val="20"/>
          <w:szCs w:val="20"/>
          <w:lang w:eastAsia="fr-FR"/>
        </w:rPr>
        <w:t>.</w:t>
      </w:r>
    </w:p>
    <w:p w:rsidR="005464B7" w:rsidRPr="00A7012F" w:rsidRDefault="00172D7A" w:rsidP="005464B7">
      <w:pPr>
        <w:numPr>
          <w:ilvl w:val="0"/>
          <w:numId w:val="2"/>
        </w:numPr>
        <w:spacing w:after="0" w:line="240" w:lineRule="auto"/>
        <w:ind w:left="1440"/>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 xml:space="preserve">Les </w:t>
      </w:r>
      <w:r w:rsidR="005464B7" w:rsidRPr="00A7012F">
        <w:rPr>
          <w:rFonts w:ascii="Marianne" w:eastAsia="Times New Roman" w:hAnsi="Marianne" w:cs="Arial"/>
          <w:sz w:val="20"/>
          <w:szCs w:val="20"/>
          <w:lang w:eastAsia="fr-FR"/>
        </w:rPr>
        <w:t>absences des professeurs sont entrées dans Pronote. Puis des propositions de remplacement sont envoyés aux enseignants engagés dans le pacte.</w:t>
      </w:r>
    </w:p>
    <w:p w:rsidR="00A55B60" w:rsidRPr="00A7012F" w:rsidRDefault="005464B7" w:rsidP="005464B7">
      <w:pPr>
        <w:numPr>
          <w:ilvl w:val="0"/>
          <w:numId w:val="2"/>
        </w:numPr>
        <w:spacing w:after="0" w:line="240" w:lineRule="auto"/>
        <w:ind w:left="1440"/>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Les enseignants engagés se positionnent sur les créneaux (coche rouge ou coche verte)</w:t>
      </w:r>
      <w:r w:rsidR="00172D7A" w:rsidRPr="00A7012F">
        <w:rPr>
          <w:rFonts w:ascii="Marianne" w:eastAsia="Times New Roman" w:hAnsi="Marianne" w:cs="Arial"/>
          <w:sz w:val="20"/>
          <w:szCs w:val="20"/>
          <w:lang w:eastAsia="fr-FR"/>
        </w:rPr>
        <w:t xml:space="preserve"> </w:t>
      </w:r>
    </w:p>
    <w:p w:rsidR="005464B7" w:rsidRPr="00A7012F" w:rsidRDefault="005464B7" w:rsidP="005464B7">
      <w:pPr>
        <w:numPr>
          <w:ilvl w:val="0"/>
          <w:numId w:val="2"/>
        </w:numPr>
        <w:spacing w:after="0" w:line="240" w:lineRule="auto"/>
        <w:ind w:left="1440"/>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Arbitrage éventuel en fonction des demandes, de la consommation du pacte, des incidences sur les emplois du temps.</w:t>
      </w:r>
    </w:p>
    <w:p w:rsidR="005464B7" w:rsidRPr="00A7012F" w:rsidRDefault="005464B7" w:rsidP="005464B7">
      <w:pPr>
        <w:numPr>
          <w:ilvl w:val="0"/>
          <w:numId w:val="2"/>
        </w:numPr>
        <w:spacing w:after="0" w:line="240" w:lineRule="auto"/>
        <w:ind w:left="1440"/>
        <w:rPr>
          <w:rFonts w:ascii="Marianne" w:eastAsia="Times New Roman" w:hAnsi="Marianne" w:cs="Arial"/>
          <w:sz w:val="20"/>
          <w:szCs w:val="20"/>
          <w:lang w:eastAsia="fr-FR"/>
        </w:rPr>
      </w:pPr>
    </w:p>
    <w:p w:rsidR="00A55B60" w:rsidRPr="00A7012F" w:rsidRDefault="00172D7A">
      <w:pPr>
        <w:spacing w:line="240" w:lineRule="auto"/>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 xml:space="preserve">Parfois, il arrive qu’un professeur sollicite des RCD </w:t>
      </w:r>
      <w:r w:rsidR="005464B7" w:rsidRPr="00A7012F">
        <w:rPr>
          <w:rFonts w:ascii="Marianne" w:eastAsia="Times New Roman" w:hAnsi="Marianne" w:cs="Arial"/>
          <w:sz w:val="20"/>
          <w:szCs w:val="20"/>
          <w:lang w:eastAsia="fr-FR"/>
        </w:rPr>
        <w:t>sans être engagé dans un pacte</w:t>
      </w:r>
      <w:r w:rsidRPr="00A7012F">
        <w:rPr>
          <w:rFonts w:ascii="Marianne" w:eastAsia="Times New Roman" w:hAnsi="Marianne" w:cs="Arial"/>
          <w:sz w:val="20"/>
          <w:szCs w:val="20"/>
          <w:lang w:eastAsia="fr-FR"/>
        </w:rPr>
        <w:t xml:space="preserve"> (auto-remplacement, absences non encore entrées …) : ce professeur s’adresse alors directement à </w:t>
      </w:r>
      <w:r w:rsidR="005464B7" w:rsidRPr="00A7012F">
        <w:rPr>
          <w:rFonts w:ascii="Marianne" w:eastAsia="Times New Roman" w:hAnsi="Marianne" w:cs="Arial"/>
          <w:sz w:val="20"/>
          <w:szCs w:val="20"/>
          <w:lang w:eastAsia="fr-FR"/>
        </w:rPr>
        <w:t xml:space="preserve">Mme </w:t>
      </w:r>
      <w:proofErr w:type="spellStart"/>
      <w:r w:rsidR="005464B7" w:rsidRPr="00A7012F">
        <w:rPr>
          <w:rFonts w:ascii="Marianne" w:eastAsia="Times New Roman" w:hAnsi="Marianne" w:cs="Arial"/>
          <w:sz w:val="20"/>
          <w:szCs w:val="20"/>
          <w:lang w:eastAsia="fr-FR"/>
        </w:rPr>
        <w:t>Spadiliero</w:t>
      </w:r>
      <w:proofErr w:type="spellEnd"/>
      <w:r w:rsidR="005464B7" w:rsidRPr="00A7012F">
        <w:rPr>
          <w:rFonts w:ascii="Marianne" w:eastAsia="Times New Roman" w:hAnsi="Marianne" w:cs="Arial"/>
          <w:sz w:val="20"/>
          <w:szCs w:val="20"/>
          <w:lang w:eastAsia="fr-FR"/>
        </w:rPr>
        <w:t xml:space="preserve"> et Mme </w:t>
      </w:r>
      <w:proofErr w:type="spellStart"/>
      <w:r w:rsidR="00973D2B" w:rsidRPr="00A7012F">
        <w:rPr>
          <w:rFonts w:ascii="Marianne" w:eastAsia="Times New Roman" w:hAnsi="Marianne" w:cs="Arial"/>
          <w:sz w:val="20"/>
          <w:szCs w:val="20"/>
          <w:lang w:eastAsia="fr-FR"/>
        </w:rPr>
        <w:t>Figuérès</w:t>
      </w:r>
      <w:proofErr w:type="spellEnd"/>
      <w:r w:rsidRPr="00A7012F">
        <w:rPr>
          <w:rFonts w:ascii="Marianne" w:eastAsia="Times New Roman" w:hAnsi="Marianne" w:cs="Arial"/>
          <w:sz w:val="20"/>
          <w:szCs w:val="20"/>
          <w:lang w:eastAsia="fr-FR"/>
        </w:rPr>
        <w:t xml:space="preserve"> sur Pronote avec la proposition de RCD. </w:t>
      </w:r>
    </w:p>
    <w:p w:rsidR="00A55B60" w:rsidRPr="00A7012F" w:rsidRDefault="00172D7A">
      <w:pPr>
        <w:spacing w:line="240" w:lineRule="auto"/>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 xml:space="preserve">Mme </w:t>
      </w:r>
      <w:proofErr w:type="spellStart"/>
      <w:r w:rsidR="005464B7" w:rsidRPr="00A7012F">
        <w:rPr>
          <w:rFonts w:ascii="Marianne" w:eastAsia="Times New Roman" w:hAnsi="Marianne" w:cs="Arial"/>
          <w:sz w:val="20"/>
          <w:szCs w:val="20"/>
          <w:lang w:eastAsia="fr-FR"/>
        </w:rPr>
        <w:t>Spadiliero</w:t>
      </w:r>
      <w:proofErr w:type="spellEnd"/>
      <w:r w:rsidR="005464B7" w:rsidRPr="00A7012F">
        <w:rPr>
          <w:rFonts w:ascii="Marianne" w:eastAsia="Times New Roman" w:hAnsi="Marianne" w:cs="Arial"/>
          <w:sz w:val="20"/>
          <w:szCs w:val="20"/>
          <w:lang w:eastAsia="fr-FR"/>
        </w:rPr>
        <w:t xml:space="preserve"> </w:t>
      </w:r>
      <w:r w:rsidRPr="00A7012F">
        <w:rPr>
          <w:rFonts w:ascii="Marianne" w:eastAsia="Times New Roman" w:hAnsi="Marianne" w:cs="Arial"/>
          <w:sz w:val="20"/>
          <w:szCs w:val="20"/>
          <w:lang w:eastAsia="fr-FR"/>
        </w:rPr>
        <w:t xml:space="preserve">vérifie avec Mme </w:t>
      </w:r>
      <w:proofErr w:type="spellStart"/>
      <w:r w:rsidR="00973D2B" w:rsidRPr="00A7012F">
        <w:rPr>
          <w:rFonts w:ascii="Marianne" w:eastAsia="Times New Roman" w:hAnsi="Marianne" w:cs="Arial"/>
          <w:sz w:val="20"/>
          <w:szCs w:val="20"/>
          <w:lang w:eastAsia="fr-FR"/>
        </w:rPr>
        <w:t>Figuérès</w:t>
      </w:r>
      <w:proofErr w:type="spellEnd"/>
      <w:r w:rsidRPr="00A7012F">
        <w:rPr>
          <w:rFonts w:ascii="Marianne" w:eastAsia="Times New Roman" w:hAnsi="Marianne" w:cs="Arial"/>
          <w:sz w:val="20"/>
          <w:szCs w:val="20"/>
          <w:lang w:eastAsia="fr-FR"/>
        </w:rPr>
        <w:t>, Principale, la possibilité de mise en paiement dans le cas des RCD hors pacte.</w:t>
      </w:r>
    </w:p>
    <w:p w:rsidR="00A55B60" w:rsidRPr="00A7012F" w:rsidRDefault="00172D7A">
      <w:pPr>
        <w:spacing w:line="240" w:lineRule="auto"/>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Une fois le RCD acté, il est entré sur Pronote : le professeur déclare une HSE via le formulaire prévu à cet effet.</w:t>
      </w:r>
    </w:p>
    <w:p w:rsidR="00A55B60" w:rsidRPr="00A7012F" w:rsidRDefault="00172D7A">
      <w:pPr>
        <w:spacing w:line="240" w:lineRule="auto"/>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Sont prioritaires et dans l’ordre suivant :</w:t>
      </w:r>
    </w:p>
    <w:p w:rsidR="00A55B60" w:rsidRPr="00A7012F" w:rsidRDefault="00172D7A">
      <w:pPr>
        <w:numPr>
          <w:ilvl w:val="0"/>
          <w:numId w:val="3"/>
        </w:numPr>
        <w:spacing w:after="0" w:line="240" w:lineRule="auto"/>
        <w:ind w:left="1440"/>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Les professeurs qui se sont engagés, sur une base volontaire, à assurer un volume horaire de remplacement de courte durée durant l’année scolaire</w:t>
      </w:r>
    </w:p>
    <w:p w:rsidR="00A55B60" w:rsidRPr="00A7012F" w:rsidRDefault="00172D7A">
      <w:pPr>
        <w:numPr>
          <w:ilvl w:val="0"/>
          <w:numId w:val="3"/>
        </w:numPr>
        <w:spacing w:after="0" w:line="240" w:lineRule="auto"/>
        <w:ind w:left="1440"/>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Les professeurs de l’équipe pédagogique</w:t>
      </w:r>
    </w:p>
    <w:p w:rsidR="00A55B60" w:rsidRPr="00A7012F" w:rsidRDefault="00172D7A">
      <w:pPr>
        <w:numPr>
          <w:ilvl w:val="0"/>
          <w:numId w:val="3"/>
        </w:numPr>
        <w:spacing w:after="0" w:line="240" w:lineRule="auto"/>
        <w:ind w:left="1440"/>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Les professeurs de la discipline</w:t>
      </w:r>
    </w:p>
    <w:p w:rsidR="00A55B60" w:rsidRPr="00A7012F" w:rsidRDefault="00172D7A">
      <w:pPr>
        <w:numPr>
          <w:ilvl w:val="0"/>
          <w:numId w:val="3"/>
        </w:numPr>
        <w:spacing w:after="0" w:line="240" w:lineRule="auto"/>
        <w:ind w:left="1440"/>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Les professeurs ayant des classes de même niveau.</w:t>
      </w:r>
    </w:p>
    <w:p w:rsidR="00A55B60" w:rsidRPr="00A7012F" w:rsidRDefault="00172D7A">
      <w:pPr>
        <w:numPr>
          <w:ilvl w:val="0"/>
          <w:numId w:val="3"/>
        </w:numPr>
        <w:spacing w:line="240" w:lineRule="auto"/>
        <w:ind w:left="1440"/>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Tous les autres professeurs.</w:t>
      </w:r>
    </w:p>
    <w:p w:rsidR="00A55B60" w:rsidRPr="00A7012F" w:rsidRDefault="00172D7A">
      <w:pPr>
        <w:spacing w:line="240" w:lineRule="auto"/>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Si un RCD a été pris par un enseignant hors pacte mais qu’un autre enseignant, engagé sur une quotité horaire, se propose après coup, ce dernier sera prioritaire pour effectuer le RCD.</w:t>
      </w:r>
    </w:p>
    <w:p w:rsidR="00A55B60" w:rsidRPr="00A7012F" w:rsidRDefault="00172D7A">
      <w:pPr>
        <w:spacing w:line="240" w:lineRule="auto"/>
        <w:rPr>
          <w:rFonts w:ascii="Marianne" w:eastAsia="Times New Roman" w:hAnsi="Marianne" w:cs="Arial"/>
          <w:color w:val="000000"/>
          <w:sz w:val="20"/>
          <w:szCs w:val="20"/>
          <w:lang w:eastAsia="fr-FR"/>
        </w:rPr>
      </w:pPr>
      <w:r w:rsidRPr="00A7012F">
        <w:rPr>
          <w:rFonts w:ascii="Marianne" w:eastAsia="Times New Roman" w:hAnsi="Marianne" w:cs="Arial"/>
          <w:color w:val="000000"/>
          <w:sz w:val="20"/>
          <w:szCs w:val="20"/>
          <w:lang w:eastAsia="fr-FR"/>
        </w:rPr>
        <w:t>Le remplacement ne s'effectue donc pas nécessairement dans la discipline du professeur absent.</w:t>
      </w:r>
    </w:p>
    <w:p w:rsidR="00A55B60" w:rsidRPr="00A7012F" w:rsidRDefault="00172D7A">
      <w:pPr>
        <w:spacing w:line="240" w:lineRule="auto"/>
        <w:rPr>
          <w:rFonts w:ascii="Marianne" w:eastAsia="Times New Roman" w:hAnsi="Marianne" w:cs="Arial"/>
          <w:color w:val="000000"/>
          <w:sz w:val="20"/>
          <w:szCs w:val="20"/>
          <w:lang w:eastAsia="fr-FR"/>
        </w:rPr>
      </w:pPr>
      <w:r w:rsidRPr="00A7012F">
        <w:rPr>
          <w:rFonts w:ascii="Marianne" w:eastAsia="Times New Roman" w:hAnsi="Marianne" w:cs="Arial"/>
          <w:color w:val="000000"/>
          <w:sz w:val="20"/>
          <w:szCs w:val="20"/>
          <w:lang w:eastAsia="fr-FR"/>
        </w:rPr>
        <w:t>La possibilité est laissée à un professeur de prendre un RCD « au pied levé » s’il en est d’accord, en particulier lors d’absences imprévues : il doit en avertir la direction pour avoir l’accord. A l’initiative du professeur, de la CPE ou de la direction (dans ce dernier cas, cela vaut pour accord).</w:t>
      </w:r>
    </w:p>
    <w:p w:rsidR="00A55B60" w:rsidRPr="00A7012F" w:rsidRDefault="00172D7A">
      <w:pPr>
        <w:spacing w:line="240" w:lineRule="auto"/>
        <w:rPr>
          <w:rFonts w:ascii="Marianne" w:eastAsia="Times New Roman" w:hAnsi="Marianne" w:cs="Arial"/>
          <w:color w:val="000000"/>
          <w:sz w:val="20"/>
          <w:szCs w:val="20"/>
          <w:lang w:eastAsia="fr-FR"/>
        </w:rPr>
      </w:pPr>
      <w:r w:rsidRPr="00A7012F">
        <w:rPr>
          <w:rFonts w:ascii="Marianne" w:eastAsia="Times New Roman" w:hAnsi="Marianne" w:cs="Arial"/>
          <w:sz w:val="20"/>
          <w:szCs w:val="20"/>
          <w:lang w:eastAsia="fr-FR"/>
        </w:rPr>
        <w:t xml:space="preserve">L'objectif est d'assurer la continuité du service public d'enseignement. </w:t>
      </w:r>
      <w:r w:rsidRPr="00A7012F">
        <w:rPr>
          <w:rFonts w:ascii="Marianne" w:eastAsia="Times New Roman" w:hAnsi="Marianne" w:cs="Arial"/>
          <w:color w:val="000000"/>
          <w:sz w:val="20"/>
          <w:szCs w:val="20"/>
          <w:lang w:eastAsia="fr-FR"/>
        </w:rPr>
        <w:t>Les élèves sont tenus d'assister à ces cours de remplacement comme pour n'importe quel cours.</w:t>
      </w:r>
    </w:p>
    <w:p w:rsidR="00A55B60" w:rsidRPr="00A7012F" w:rsidRDefault="00172D7A">
      <w:pPr>
        <w:spacing w:after="0" w:line="240" w:lineRule="auto"/>
        <w:rPr>
          <w:rFonts w:ascii="Marianne" w:eastAsia="Times New Roman" w:hAnsi="Marianne" w:cs="Arial"/>
          <w:color w:val="000000"/>
          <w:sz w:val="20"/>
          <w:szCs w:val="20"/>
          <w:lang w:eastAsia="fr-FR"/>
        </w:rPr>
      </w:pPr>
      <w:r w:rsidRPr="00A7012F">
        <w:rPr>
          <w:rFonts w:ascii="Marianne" w:eastAsia="Times New Roman" w:hAnsi="Marianne" w:cs="Arial"/>
          <w:color w:val="000000"/>
          <w:sz w:val="20"/>
          <w:szCs w:val="20"/>
          <w:lang w:eastAsia="fr-FR"/>
        </w:rPr>
        <w:t xml:space="preserve">Les formulaires de déclaration HSE hors pacte sont à retourner signés à Mme </w:t>
      </w:r>
      <w:proofErr w:type="spellStart"/>
      <w:r w:rsidR="00AE5778" w:rsidRPr="00A7012F">
        <w:rPr>
          <w:rFonts w:ascii="Marianne" w:eastAsia="Times New Roman" w:hAnsi="Marianne" w:cs="Arial"/>
          <w:color w:val="000000"/>
          <w:sz w:val="20"/>
          <w:szCs w:val="20"/>
          <w:lang w:eastAsia="fr-FR"/>
        </w:rPr>
        <w:t>Spadiliero</w:t>
      </w:r>
      <w:proofErr w:type="spellEnd"/>
      <w:r w:rsidRPr="00A7012F">
        <w:rPr>
          <w:rFonts w:ascii="Marianne" w:eastAsia="Times New Roman" w:hAnsi="Marianne" w:cs="Arial"/>
          <w:color w:val="000000"/>
          <w:sz w:val="20"/>
          <w:szCs w:val="20"/>
          <w:lang w:eastAsia="fr-FR"/>
        </w:rPr>
        <w:t xml:space="preserve">. </w:t>
      </w:r>
    </w:p>
    <w:p w:rsidR="00A55B60" w:rsidRPr="00A7012F" w:rsidRDefault="00172D7A">
      <w:pPr>
        <w:spacing w:after="0" w:line="240" w:lineRule="auto"/>
        <w:rPr>
          <w:rFonts w:ascii="Marianne" w:eastAsia="Times New Roman" w:hAnsi="Marianne" w:cs="Arial"/>
          <w:color w:val="000000"/>
          <w:sz w:val="20"/>
          <w:szCs w:val="20"/>
          <w:lang w:eastAsia="fr-FR"/>
        </w:rPr>
      </w:pPr>
      <w:r w:rsidRPr="00A7012F">
        <w:rPr>
          <w:rFonts w:ascii="Marianne" w:eastAsia="Times New Roman" w:hAnsi="Marianne" w:cs="Arial"/>
          <w:color w:val="000000"/>
          <w:sz w:val="20"/>
          <w:szCs w:val="20"/>
          <w:lang w:eastAsia="fr-FR"/>
        </w:rPr>
        <w:t xml:space="preserve">Les formulaires de déclaration HSE pacte sont à retourner signés à Mme </w:t>
      </w:r>
      <w:proofErr w:type="spellStart"/>
      <w:r w:rsidR="00973D2B" w:rsidRPr="00A7012F">
        <w:rPr>
          <w:rFonts w:ascii="Marianne" w:eastAsia="Times New Roman" w:hAnsi="Marianne" w:cs="Arial"/>
          <w:color w:val="000000"/>
          <w:sz w:val="20"/>
          <w:szCs w:val="20"/>
          <w:lang w:eastAsia="fr-FR"/>
        </w:rPr>
        <w:t>Figuérès</w:t>
      </w:r>
      <w:proofErr w:type="spellEnd"/>
      <w:r w:rsidRPr="00A7012F">
        <w:rPr>
          <w:rFonts w:ascii="Marianne" w:eastAsia="Times New Roman" w:hAnsi="Marianne" w:cs="Arial"/>
          <w:color w:val="000000"/>
          <w:sz w:val="20"/>
          <w:szCs w:val="20"/>
          <w:lang w:eastAsia="fr-FR"/>
        </w:rPr>
        <w:t xml:space="preserve">. </w:t>
      </w:r>
    </w:p>
    <w:p w:rsidR="00A55B60" w:rsidRPr="00A7012F" w:rsidRDefault="00172D7A">
      <w:pPr>
        <w:spacing w:line="240" w:lineRule="auto"/>
        <w:rPr>
          <w:rFonts w:ascii="Marianne" w:eastAsia="Times New Roman" w:hAnsi="Marianne" w:cs="Arial"/>
          <w:color w:val="000000"/>
          <w:sz w:val="20"/>
          <w:szCs w:val="20"/>
          <w:lang w:eastAsia="fr-FR"/>
        </w:rPr>
      </w:pPr>
      <w:r w:rsidRPr="00A7012F">
        <w:rPr>
          <w:rFonts w:ascii="Marianne" w:eastAsia="Times New Roman" w:hAnsi="Marianne" w:cs="Arial"/>
          <w:color w:val="000000"/>
          <w:sz w:val="20"/>
          <w:szCs w:val="20"/>
          <w:lang w:eastAsia="fr-FR"/>
        </w:rPr>
        <w:t>Ils seront archivés comme justificatifs pour la mise en paiement des RCD.</w:t>
      </w:r>
    </w:p>
    <w:p w:rsidR="00A55B60" w:rsidRPr="00A7012F" w:rsidRDefault="00A55B60">
      <w:pPr>
        <w:spacing w:after="0" w:line="240" w:lineRule="auto"/>
        <w:rPr>
          <w:rFonts w:ascii="Marianne" w:eastAsia="Times New Roman" w:hAnsi="Marianne" w:cs="Arial"/>
          <w:color w:val="000000"/>
          <w:sz w:val="20"/>
          <w:szCs w:val="20"/>
          <w:lang w:eastAsia="fr-FR"/>
        </w:rPr>
      </w:pPr>
    </w:p>
    <w:p w:rsidR="00A55B60" w:rsidRPr="00A7012F" w:rsidRDefault="00172D7A">
      <w:pPr>
        <w:spacing w:after="0" w:line="240" w:lineRule="auto"/>
        <w:rPr>
          <w:rFonts w:ascii="Marianne" w:eastAsia="Times New Roman" w:hAnsi="Marianne" w:cs="Arial"/>
          <w:color w:val="000000"/>
          <w:sz w:val="20"/>
          <w:szCs w:val="20"/>
          <w:lang w:eastAsia="fr-FR"/>
        </w:rPr>
      </w:pPr>
      <w:r w:rsidRPr="00A7012F">
        <w:rPr>
          <w:rFonts w:ascii="Marianne" w:eastAsia="Times New Roman" w:hAnsi="Marianne" w:cs="Arial"/>
          <w:color w:val="000000"/>
          <w:sz w:val="20"/>
          <w:szCs w:val="20"/>
          <w:lang w:eastAsia="fr-FR"/>
        </w:rPr>
        <w:t>Diffusion de l’information en interne et en direction des élèves / responsables légaux :</w:t>
      </w:r>
    </w:p>
    <w:p w:rsidR="00A55B60" w:rsidRPr="00A7012F" w:rsidRDefault="00172D7A">
      <w:pPr>
        <w:spacing w:after="0" w:line="240" w:lineRule="auto"/>
        <w:rPr>
          <w:rFonts w:ascii="Marianne" w:eastAsia="Times New Roman" w:hAnsi="Marianne" w:cs="Arial"/>
          <w:color w:val="000000"/>
          <w:sz w:val="20"/>
          <w:szCs w:val="20"/>
          <w:lang w:eastAsia="fr-FR"/>
        </w:rPr>
      </w:pPr>
      <w:r w:rsidRPr="00A7012F">
        <w:rPr>
          <w:rFonts w:ascii="Marianne" w:eastAsia="Times New Roman" w:hAnsi="Marianne" w:cs="Arial"/>
          <w:color w:val="000000"/>
          <w:sz w:val="20"/>
          <w:szCs w:val="20"/>
          <w:lang w:eastAsia="fr-FR"/>
        </w:rPr>
        <w:t>Message noté dans le carnet (par le professeur qui sera absent, par un professeur de l’équipe pédagogique, par le service vie scolaire).</w:t>
      </w:r>
    </w:p>
    <w:p w:rsidR="008C5648" w:rsidRDefault="00172D7A">
      <w:pPr>
        <w:spacing w:after="0" w:line="240" w:lineRule="auto"/>
        <w:rPr>
          <w:rFonts w:ascii="Marianne" w:eastAsia="Times New Roman" w:hAnsi="Marianne" w:cs="Arial"/>
          <w:color w:val="000000"/>
          <w:sz w:val="20"/>
          <w:szCs w:val="20"/>
          <w:lang w:eastAsia="fr-FR"/>
        </w:rPr>
      </w:pPr>
      <w:r w:rsidRPr="00A7012F">
        <w:rPr>
          <w:rFonts w:ascii="Marianne" w:eastAsia="Times New Roman" w:hAnsi="Marianne" w:cs="Arial"/>
          <w:color w:val="000000"/>
          <w:sz w:val="20"/>
          <w:szCs w:val="20"/>
          <w:lang w:eastAsia="fr-FR"/>
        </w:rPr>
        <w:t>Mise à jour de Pronote pour visibilité par les parents et les élèves.</w:t>
      </w:r>
    </w:p>
    <w:p w:rsidR="00A35CA4" w:rsidRDefault="00A35CA4">
      <w:pPr>
        <w:spacing w:after="0" w:line="240" w:lineRule="auto"/>
        <w:rPr>
          <w:rFonts w:ascii="Marianne" w:eastAsia="Times New Roman" w:hAnsi="Marianne" w:cs="Arial"/>
          <w:color w:val="000000"/>
          <w:sz w:val="20"/>
          <w:szCs w:val="20"/>
          <w:lang w:eastAsia="fr-FR"/>
        </w:rPr>
      </w:pPr>
    </w:p>
    <w:p w:rsidR="00A35CA4" w:rsidRDefault="00A35CA4">
      <w:pPr>
        <w:spacing w:after="0" w:line="240" w:lineRule="auto"/>
        <w:rPr>
          <w:rFonts w:ascii="Marianne" w:eastAsia="Times New Roman" w:hAnsi="Marianne" w:cs="Arial"/>
          <w:color w:val="000000"/>
          <w:sz w:val="20"/>
          <w:szCs w:val="20"/>
          <w:lang w:eastAsia="fr-FR"/>
        </w:rPr>
      </w:pPr>
    </w:p>
    <w:p w:rsidR="00A35CA4" w:rsidRDefault="00A35CA4">
      <w:pPr>
        <w:spacing w:after="0" w:line="240" w:lineRule="auto"/>
        <w:rPr>
          <w:rFonts w:ascii="Marianne" w:eastAsia="Times New Roman" w:hAnsi="Marianne" w:cs="Arial"/>
          <w:color w:val="000000"/>
          <w:sz w:val="20"/>
          <w:szCs w:val="20"/>
          <w:lang w:eastAsia="fr-FR"/>
        </w:rPr>
      </w:pPr>
    </w:p>
    <w:p w:rsidR="00A35CA4" w:rsidRDefault="00A35CA4">
      <w:pPr>
        <w:spacing w:after="0" w:line="240" w:lineRule="auto"/>
        <w:rPr>
          <w:rFonts w:ascii="Marianne" w:eastAsia="Times New Roman" w:hAnsi="Marianne" w:cs="Arial"/>
          <w:color w:val="000000"/>
          <w:sz w:val="20"/>
          <w:szCs w:val="20"/>
          <w:lang w:eastAsia="fr-FR"/>
        </w:rPr>
      </w:pPr>
    </w:p>
    <w:p w:rsidR="00A35CA4" w:rsidRDefault="00A35CA4">
      <w:pPr>
        <w:spacing w:after="0" w:line="240" w:lineRule="auto"/>
        <w:rPr>
          <w:rFonts w:ascii="Marianne" w:eastAsia="Times New Roman" w:hAnsi="Marianne" w:cs="Arial"/>
          <w:color w:val="000000"/>
          <w:sz w:val="20"/>
          <w:szCs w:val="20"/>
          <w:lang w:eastAsia="fr-FR"/>
        </w:rPr>
      </w:pPr>
    </w:p>
    <w:p w:rsidR="00A35CA4" w:rsidRDefault="00A35CA4">
      <w:pPr>
        <w:spacing w:after="0" w:line="240" w:lineRule="auto"/>
        <w:rPr>
          <w:rFonts w:ascii="Marianne" w:eastAsia="Times New Roman" w:hAnsi="Marianne" w:cs="Arial"/>
          <w:color w:val="000000"/>
          <w:sz w:val="20"/>
          <w:szCs w:val="20"/>
          <w:lang w:eastAsia="fr-FR"/>
        </w:rPr>
      </w:pPr>
    </w:p>
    <w:p w:rsidR="00A35CA4" w:rsidRPr="00A7012F" w:rsidRDefault="00A35CA4">
      <w:pPr>
        <w:spacing w:after="0" w:line="240" w:lineRule="auto"/>
        <w:rPr>
          <w:rFonts w:ascii="Marianne" w:eastAsia="Times New Roman" w:hAnsi="Marianne" w:cs="Arial"/>
          <w:color w:val="000000"/>
          <w:sz w:val="20"/>
          <w:szCs w:val="20"/>
          <w:lang w:eastAsia="fr-FR"/>
        </w:rPr>
      </w:pPr>
    </w:p>
    <w:p w:rsidR="00A55B60" w:rsidRPr="00A7012F" w:rsidRDefault="00A55B60">
      <w:pPr>
        <w:rPr>
          <w:rFonts w:ascii="Marianne" w:eastAsia="Times New Roman" w:hAnsi="Marianne" w:cs="Arial"/>
          <w:sz w:val="20"/>
          <w:szCs w:val="20"/>
          <w:lang w:eastAsia="fr-FR"/>
        </w:rPr>
      </w:pPr>
    </w:p>
    <w:p w:rsidR="00A55B60" w:rsidRPr="00A7012F" w:rsidRDefault="00172D7A">
      <w:pPr>
        <w:pBdr>
          <w:top w:val="single" w:sz="4" w:space="1" w:color="000000"/>
          <w:left w:val="single" w:sz="4" w:space="4" w:color="000000"/>
          <w:bottom w:val="single" w:sz="4" w:space="1" w:color="000000"/>
          <w:right w:val="single" w:sz="4" w:space="4" w:color="000000"/>
        </w:pBdr>
        <w:shd w:val="clear" w:color="auto" w:fill="2E74B5" w:themeFill="accent5" w:themeFillShade="BF"/>
        <w:spacing w:line="240" w:lineRule="auto"/>
        <w:jc w:val="center"/>
        <w:rPr>
          <w:rFonts w:ascii="Marianne" w:eastAsia="Times New Roman" w:hAnsi="Marianne" w:cs="Arial"/>
          <w:b/>
          <w:color w:val="FFFFFF"/>
          <w:sz w:val="20"/>
          <w:szCs w:val="20"/>
          <w:lang w:eastAsia="fr-FR"/>
        </w:rPr>
      </w:pPr>
      <w:r w:rsidRPr="00A7012F">
        <w:rPr>
          <w:rFonts w:ascii="Marianne" w:hAnsi="Marianne" w:cs="Arial"/>
          <w:b/>
          <w:color w:val="FFFFFF" w:themeColor="background1"/>
          <w:sz w:val="20"/>
          <w:szCs w:val="20"/>
        </w:rPr>
        <w:t>Couverture potentielle en fonction des créneaux attribués aux enseignants mobilisés pour le RCD</w:t>
      </w:r>
    </w:p>
    <w:p w:rsidR="00A55B60" w:rsidRPr="00A7012F" w:rsidRDefault="00172D7A">
      <w:pPr>
        <w:spacing w:line="240" w:lineRule="auto"/>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Concernant les enseignants qui s’engagent, sur une base volontaire, à assurer un volume horaire de remplacement de courte durée durant l’année scolaire :</w:t>
      </w:r>
    </w:p>
    <w:p w:rsidR="00A55B60" w:rsidRPr="00A7012F" w:rsidRDefault="00172D7A">
      <w:pPr>
        <w:pStyle w:val="Paragraphedeliste"/>
        <w:numPr>
          <w:ilvl w:val="0"/>
          <w:numId w:val="4"/>
        </w:numPr>
        <w:spacing w:line="240" w:lineRule="auto"/>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Rencontre au préalable avec le chef d’établissement pour discuter des conditions et de la faisabilité.</w:t>
      </w:r>
    </w:p>
    <w:p w:rsidR="00A55B60" w:rsidRPr="00A7012F" w:rsidRDefault="00172D7A">
      <w:pPr>
        <w:pStyle w:val="Paragraphedeliste"/>
        <w:numPr>
          <w:ilvl w:val="0"/>
          <w:numId w:val="4"/>
        </w:numPr>
        <w:spacing w:after="0" w:line="240" w:lineRule="auto"/>
        <w:rPr>
          <w:rFonts w:ascii="Marianne" w:hAnsi="Marianne"/>
          <w:szCs w:val="20"/>
        </w:rPr>
      </w:pPr>
      <w:r w:rsidRPr="00A7012F">
        <w:rPr>
          <w:rFonts w:ascii="Marianne" w:eastAsia="Times New Roman" w:hAnsi="Marianne" w:cs="Arial"/>
          <w:sz w:val="20"/>
          <w:szCs w:val="20"/>
          <w:lang w:eastAsia="fr-FR"/>
        </w:rPr>
        <w:t>Edition d’une lettre de mission qui précise le délai de prévenance, le mode d’information de l’enseignant mobilisé. L’enseignant c</w:t>
      </w:r>
      <w:r w:rsidRPr="00A7012F">
        <w:rPr>
          <w:rFonts w:ascii="Marianne" w:hAnsi="Marianne" w:cs="Arial"/>
          <w:sz w:val="20"/>
          <w:szCs w:val="20"/>
        </w:rPr>
        <w:t>hoisit les créneaux de disponibilité annuels sur lesquels il pourra être sollicité. Il pourra indiquer le nombre maximal d’heures de RCD accepté sur une semaine. Il précise les enseignements possibles (dans sa discipline, surveillance de devoir sur table fourni par le collègue absent, PIX, remédiation</w:t>
      </w:r>
      <w:r w:rsidRPr="00A7012F">
        <w:rPr>
          <w:rFonts w:ascii="Marianne" w:hAnsi="Marianne"/>
          <w:szCs w:val="20"/>
        </w:rPr>
        <w:t>, etc.)</w:t>
      </w:r>
    </w:p>
    <w:p w:rsidR="00A55B60" w:rsidRPr="00A7012F" w:rsidRDefault="00172D7A">
      <w:pPr>
        <w:pStyle w:val="Paragraphedeliste"/>
        <w:numPr>
          <w:ilvl w:val="0"/>
          <w:numId w:val="4"/>
        </w:numPr>
        <w:spacing w:line="240" w:lineRule="auto"/>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 xml:space="preserve">Comme pour tout RCD, une déclaration d’HSE sera à rendre à Mme </w:t>
      </w:r>
      <w:proofErr w:type="spellStart"/>
      <w:r w:rsidR="00973D2B" w:rsidRPr="00A7012F">
        <w:rPr>
          <w:rFonts w:ascii="Marianne" w:eastAsia="Times New Roman" w:hAnsi="Marianne" w:cs="Arial"/>
          <w:sz w:val="20"/>
          <w:szCs w:val="20"/>
          <w:lang w:eastAsia="fr-FR"/>
        </w:rPr>
        <w:t>Figuérès</w:t>
      </w:r>
      <w:proofErr w:type="spellEnd"/>
      <w:r w:rsidRPr="00A7012F">
        <w:rPr>
          <w:rFonts w:ascii="Marianne" w:eastAsia="Times New Roman" w:hAnsi="Marianne" w:cs="Arial"/>
          <w:sz w:val="20"/>
          <w:szCs w:val="20"/>
          <w:lang w:eastAsia="fr-FR"/>
        </w:rPr>
        <w:t xml:space="preserve"> une fois signé.</w:t>
      </w:r>
    </w:p>
    <w:p w:rsidR="00A55B60" w:rsidRPr="00A7012F" w:rsidRDefault="00172D7A">
      <w:pPr>
        <w:pStyle w:val="Corpsdetexte"/>
        <w:rPr>
          <w:rFonts w:ascii="Marianne" w:hAnsi="Marianne"/>
          <w:szCs w:val="20"/>
        </w:rPr>
      </w:pPr>
      <w:r w:rsidRPr="00A7012F">
        <w:rPr>
          <w:rFonts w:ascii="Marianne" w:hAnsi="Marianne"/>
          <w:szCs w:val="20"/>
        </w:rPr>
        <w:t xml:space="preserve">La mise en œuvre : </w:t>
      </w:r>
    </w:p>
    <w:p w:rsidR="00A55B60" w:rsidRPr="00A7012F" w:rsidRDefault="00172D7A">
      <w:pPr>
        <w:pStyle w:val="Corpsdetexte"/>
        <w:numPr>
          <w:ilvl w:val="0"/>
          <w:numId w:val="7"/>
        </w:numPr>
        <w:rPr>
          <w:rFonts w:ascii="Marianne" w:hAnsi="Marianne"/>
          <w:szCs w:val="20"/>
        </w:rPr>
      </w:pPr>
      <w:r w:rsidRPr="00A7012F">
        <w:rPr>
          <w:rFonts w:ascii="Marianne" w:hAnsi="Marianne"/>
          <w:szCs w:val="20"/>
        </w:rPr>
        <w:t xml:space="preserve">En cas d’absence constatée d’un enseignant, </w:t>
      </w:r>
      <w:r w:rsidRPr="00A7012F">
        <w:rPr>
          <w:rFonts w:ascii="Marianne" w:hAnsi="Marianne"/>
          <w:b/>
          <w:szCs w:val="20"/>
        </w:rPr>
        <w:t>un délai minimal de 48h ouvrés</w:t>
      </w:r>
      <w:r w:rsidRPr="00A7012F">
        <w:rPr>
          <w:rFonts w:ascii="Marianne" w:hAnsi="Marianne"/>
          <w:szCs w:val="20"/>
        </w:rPr>
        <w:t xml:space="preserve"> (hors week-end et jours fériés) est nécessaire : </w:t>
      </w:r>
    </w:p>
    <w:p w:rsidR="00A55B60" w:rsidRPr="00A7012F" w:rsidRDefault="00172D7A">
      <w:pPr>
        <w:pStyle w:val="Corpsdetexte"/>
        <w:numPr>
          <w:ilvl w:val="1"/>
          <w:numId w:val="7"/>
        </w:numPr>
        <w:rPr>
          <w:rFonts w:ascii="Marianne" w:hAnsi="Marianne"/>
          <w:szCs w:val="20"/>
        </w:rPr>
      </w:pPr>
      <w:r w:rsidRPr="00A7012F">
        <w:rPr>
          <w:rFonts w:ascii="Marianne" w:hAnsi="Marianne"/>
          <w:szCs w:val="20"/>
        </w:rPr>
        <w:t xml:space="preserve">Pour prévenir la classe concernée, et les familles </w:t>
      </w:r>
    </w:p>
    <w:p w:rsidR="00A55B60" w:rsidRPr="00A7012F" w:rsidRDefault="00172D7A">
      <w:pPr>
        <w:pStyle w:val="Corpsdetexte"/>
        <w:numPr>
          <w:ilvl w:val="1"/>
          <w:numId w:val="7"/>
        </w:numPr>
        <w:rPr>
          <w:rFonts w:ascii="Marianne" w:hAnsi="Marianne"/>
          <w:szCs w:val="20"/>
        </w:rPr>
      </w:pPr>
      <w:r w:rsidRPr="00A7012F">
        <w:rPr>
          <w:rFonts w:ascii="Marianne" w:hAnsi="Marianne"/>
          <w:szCs w:val="20"/>
        </w:rPr>
        <w:t>Pour prévenir et organiser le RCD avec l’enseignant volontaire</w:t>
      </w:r>
    </w:p>
    <w:p w:rsidR="00A55B60" w:rsidRPr="00A7012F" w:rsidRDefault="00172D7A">
      <w:pPr>
        <w:pStyle w:val="Corpsdetexte"/>
        <w:numPr>
          <w:ilvl w:val="0"/>
          <w:numId w:val="7"/>
        </w:numPr>
        <w:rPr>
          <w:rFonts w:ascii="Marianne" w:hAnsi="Marianne"/>
          <w:szCs w:val="20"/>
        </w:rPr>
      </w:pPr>
      <w:r w:rsidRPr="00A7012F">
        <w:rPr>
          <w:rFonts w:ascii="Marianne" w:hAnsi="Marianne"/>
          <w:szCs w:val="20"/>
        </w:rPr>
        <w:t>Ce délai pourra être réduit avec l’accord du professeur assurant l’heure de remplacement.</w:t>
      </w:r>
    </w:p>
    <w:p w:rsidR="00AE5778" w:rsidRPr="00A7012F" w:rsidRDefault="00AE5778" w:rsidP="00AE5778">
      <w:pPr>
        <w:pStyle w:val="Corpsdetexte"/>
        <w:rPr>
          <w:rFonts w:ascii="Marianne" w:hAnsi="Marianne"/>
          <w:szCs w:val="20"/>
        </w:rPr>
      </w:pPr>
    </w:p>
    <w:p w:rsidR="00A55B60" w:rsidRPr="00A7012F" w:rsidRDefault="00172D7A">
      <w:pPr>
        <w:spacing w:line="240" w:lineRule="auto"/>
        <w:rPr>
          <w:rFonts w:ascii="Marianne" w:eastAsia="Times New Roman" w:hAnsi="Marianne" w:cs="Arial"/>
          <w:sz w:val="20"/>
          <w:szCs w:val="20"/>
          <w:u w:val="single"/>
          <w:lang w:eastAsia="fr-FR"/>
        </w:rPr>
      </w:pPr>
      <w:r w:rsidRPr="00A7012F">
        <w:rPr>
          <w:rFonts w:ascii="Marianne" w:eastAsia="Times New Roman" w:hAnsi="Marianne" w:cs="Arial"/>
          <w:sz w:val="20"/>
          <w:szCs w:val="20"/>
          <w:u w:val="single"/>
          <w:lang w:eastAsia="fr-FR"/>
        </w:rPr>
        <w:t xml:space="preserve">Tableau récapitulatif des heures couvertes au </w:t>
      </w:r>
      <w:r w:rsidR="005464B7" w:rsidRPr="00A7012F">
        <w:rPr>
          <w:rFonts w:ascii="Marianne" w:eastAsia="Times New Roman" w:hAnsi="Marianne" w:cs="Arial"/>
          <w:sz w:val="20"/>
          <w:szCs w:val="20"/>
          <w:u w:val="single"/>
          <w:lang w:eastAsia="fr-FR"/>
        </w:rPr>
        <w:t>30/09</w:t>
      </w:r>
      <w:r w:rsidRPr="00A7012F">
        <w:rPr>
          <w:rFonts w:ascii="Marianne" w:eastAsia="Times New Roman" w:hAnsi="Marianne" w:cs="Arial"/>
          <w:sz w:val="20"/>
          <w:szCs w:val="20"/>
          <w:u w:val="single"/>
          <w:lang w:eastAsia="fr-FR"/>
        </w:rPr>
        <w:t xml:space="preserve"> (en vert) par les enseignants engagés sur un volume horaire :</w:t>
      </w:r>
    </w:p>
    <w:p w:rsidR="00A55B60" w:rsidRPr="00A7012F" w:rsidRDefault="00A55B60">
      <w:pPr>
        <w:spacing w:after="0" w:line="240" w:lineRule="auto"/>
        <w:rPr>
          <w:rFonts w:ascii="Marianne" w:eastAsia="Times New Roman" w:hAnsi="Marianne" w:cs="Arial"/>
          <w:sz w:val="20"/>
          <w:szCs w:val="20"/>
          <w:lang w:eastAsia="fr-FR"/>
        </w:rPr>
      </w:pPr>
    </w:p>
    <w:tbl>
      <w:tblPr>
        <w:tblW w:w="7200" w:type="dxa"/>
        <w:tblInd w:w="851" w:type="dxa"/>
        <w:tblCellMar>
          <w:left w:w="70" w:type="dxa"/>
          <w:right w:w="70" w:type="dxa"/>
        </w:tblCellMar>
        <w:tblLook w:val="04A0" w:firstRow="1" w:lastRow="0" w:firstColumn="1" w:lastColumn="0" w:noHBand="0" w:noVBand="1"/>
      </w:tblPr>
      <w:tblGrid>
        <w:gridCol w:w="586"/>
        <w:gridCol w:w="1058"/>
        <w:gridCol w:w="1163"/>
        <w:gridCol w:w="1738"/>
        <w:gridCol w:w="957"/>
        <w:gridCol w:w="1698"/>
      </w:tblGrid>
      <w:tr w:rsidR="005356BC" w:rsidRPr="00A7012F" w:rsidTr="005356BC">
        <w:trPr>
          <w:trHeight w:val="315"/>
        </w:trPr>
        <w:tc>
          <w:tcPr>
            <w:tcW w:w="7200" w:type="dxa"/>
            <w:gridSpan w:val="6"/>
            <w:tcBorders>
              <w:top w:val="nil"/>
              <w:left w:val="nil"/>
              <w:bottom w:val="single" w:sz="8" w:space="0" w:color="auto"/>
              <w:right w:val="nil"/>
            </w:tcBorders>
            <w:shd w:val="clear" w:color="auto" w:fill="auto"/>
            <w:noWrap/>
            <w:vAlign w:val="bottom"/>
            <w:hideMark/>
          </w:tcPr>
          <w:p w:rsidR="005356BC" w:rsidRPr="00A7012F" w:rsidRDefault="005356BC" w:rsidP="005356BC">
            <w:pPr>
              <w:suppressAutoHyphens w:val="0"/>
              <w:spacing w:after="0" w:line="240" w:lineRule="auto"/>
              <w:jc w:val="center"/>
              <w:rPr>
                <w:rFonts w:ascii="Marianne" w:eastAsia="Times New Roman" w:hAnsi="Marianne" w:cs="Calibri"/>
                <w:b/>
                <w:bCs/>
                <w:color w:val="000000"/>
                <w:lang w:eastAsia="fr-FR"/>
              </w:rPr>
            </w:pPr>
            <w:r w:rsidRPr="00A7012F">
              <w:rPr>
                <w:rFonts w:ascii="Marianne" w:eastAsia="Times New Roman" w:hAnsi="Marianne" w:cs="Calibri"/>
                <w:b/>
                <w:bCs/>
                <w:color w:val="000000"/>
                <w:lang w:eastAsia="fr-FR"/>
              </w:rPr>
              <w:t>Plages préférentielles de remplacement</w:t>
            </w:r>
          </w:p>
        </w:tc>
      </w:tr>
      <w:tr w:rsidR="005356BC" w:rsidRPr="00A7012F" w:rsidTr="005356BC">
        <w:trPr>
          <w:trHeight w:val="300"/>
        </w:trPr>
        <w:tc>
          <w:tcPr>
            <w:tcW w:w="586" w:type="dxa"/>
            <w:tcBorders>
              <w:top w:val="nil"/>
              <w:left w:val="single" w:sz="8" w:space="0" w:color="auto"/>
              <w:bottom w:val="single" w:sz="4"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058" w:type="dxa"/>
            <w:tcBorders>
              <w:top w:val="nil"/>
              <w:left w:val="nil"/>
              <w:bottom w:val="single" w:sz="4"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jc w:val="center"/>
              <w:rPr>
                <w:rFonts w:ascii="Marianne" w:eastAsia="Times New Roman" w:hAnsi="Marianne" w:cs="Calibri"/>
                <w:color w:val="000000"/>
                <w:lang w:eastAsia="fr-FR"/>
              </w:rPr>
            </w:pPr>
            <w:r w:rsidRPr="00A7012F">
              <w:rPr>
                <w:rFonts w:ascii="Marianne" w:eastAsia="Times New Roman" w:hAnsi="Marianne" w:cs="Calibri"/>
                <w:color w:val="000000"/>
                <w:lang w:eastAsia="fr-FR"/>
              </w:rPr>
              <w:t>LUNDI</w:t>
            </w:r>
          </w:p>
        </w:tc>
        <w:tc>
          <w:tcPr>
            <w:tcW w:w="1163" w:type="dxa"/>
            <w:tcBorders>
              <w:top w:val="nil"/>
              <w:left w:val="nil"/>
              <w:bottom w:val="single" w:sz="4"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jc w:val="center"/>
              <w:rPr>
                <w:rFonts w:ascii="Marianne" w:eastAsia="Times New Roman" w:hAnsi="Marianne" w:cs="Calibri"/>
                <w:color w:val="000000"/>
                <w:lang w:eastAsia="fr-FR"/>
              </w:rPr>
            </w:pPr>
            <w:r w:rsidRPr="00A7012F">
              <w:rPr>
                <w:rFonts w:ascii="Marianne" w:eastAsia="Times New Roman" w:hAnsi="Marianne" w:cs="Calibri"/>
                <w:color w:val="000000"/>
                <w:lang w:eastAsia="fr-FR"/>
              </w:rPr>
              <w:t>MARDI</w:t>
            </w:r>
          </w:p>
        </w:tc>
        <w:tc>
          <w:tcPr>
            <w:tcW w:w="1738" w:type="dxa"/>
            <w:tcBorders>
              <w:top w:val="nil"/>
              <w:left w:val="nil"/>
              <w:bottom w:val="single" w:sz="4"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jc w:val="center"/>
              <w:rPr>
                <w:rFonts w:ascii="Marianne" w:eastAsia="Times New Roman" w:hAnsi="Marianne" w:cs="Calibri"/>
                <w:color w:val="000000"/>
                <w:lang w:eastAsia="fr-FR"/>
              </w:rPr>
            </w:pPr>
            <w:r w:rsidRPr="00A7012F">
              <w:rPr>
                <w:rFonts w:ascii="Marianne" w:eastAsia="Times New Roman" w:hAnsi="Marianne" w:cs="Calibri"/>
                <w:color w:val="000000"/>
                <w:lang w:eastAsia="fr-FR"/>
              </w:rPr>
              <w:t>MERCREDI</w:t>
            </w:r>
          </w:p>
        </w:tc>
        <w:tc>
          <w:tcPr>
            <w:tcW w:w="957" w:type="dxa"/>
            <w:tcBorders>
              <w:top w:val="nil"/>
              <w:left w:val="nil"/>
              <w:bottom w:val="single" w:sz="4"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jc w:val="center"/>
              <w:rPr>
                <w:rFonts w:ascii="Marianne" w:eastAsia="Times New Roman" w:hAnsi="Marianne" w:cs="Calibri"/>
                <w:color w:val="000000"/>
                <w:lang w:eastAsia="fr-FR"/>
              </w:rPr>
            </w:pPr>
            <w:r w:rsidRPr="00A7012F">
              <w:rPr>
                <w:rFonts w:ascii="Marianne" w:eastAsia="Times New Roman" w:hAnsi="Marianne" w:cs="Calibri"/>
                <w:color w:val="000000"/>
                <w:lang w:eastAsia="fr-FR"/>
              </w:rPr>
              <w:t>JEUDI</w:t>
            </w:r>
          </w:p>
        </w:tc>
        <w:tc>
          <w:tcPr>
            <w:tcW w:w="1698" w:type="dxa"/>
            <w:tcBorders>
              <w:top w:val="nil"/>
              <w:left w:val="nil"/>
              <w:bottom w:val="single" w:sz="4" w:space="0" w:color="auto"/>
              <w:right w:val="single" w:sz="8" w:space="0" w:color="auto"/>
            </w:tcBorders>
            <w:shd w:val="clear" w:color="auto" w:fill="auto"/>
            <w:noWrap/>
            <w:vAlign w:val="bottom"/>
            <w:hideMark/>
          </w:tcPr>
          <w:p w:rsidR="005356BC" w:rsidRPr="00A7012F" w:rsidRDefault="005356BC" w:rsidP="005356BC">
            <w:pPr>
              <w:suppressAutoHyphens w:val="0"/>
              <w:spacing w:after="0" w:line="240" w:lineRule="auto"/>
              <w:jc w:val="center"/>
              <w:rPr>
                <w:rFonts w:ascii="Marianne" w:eastAsia="Times New Roman" w:hAnsi="Marianne" w:cs="Calibri"/>
                <w:color w:val="000000"/>
                <w:lang w:eastAsia="fr-FR"/>
              </w:rPr>
            </w:pPr>
            <w:r w:rsidRPr="00A7012F">
              <w:rPr>
                <w:rFonts w:ascii="Marianne" w:eastAsia="Times New Roman" w:hAnsi="Marianne" w:cs="Calibri"/>
                <w:color w:val="000000"/>
                <w:lang w:eastAsia="fr-FR"/>
              </w:rPr>
              <w:t>VENDREDI</w:t>
            </w:r>
          </w:p>
        </w:tc>
      </w:tr>
      <w:tr w:rsidR="005356BC" w:rsidRPr="00A7012F" w:rsidTr="005356BC">
        <w:trPr>
          <w:trHeight w:val="300"/>
        </w:trPr>
        <w:tc>
          <w:tcPr>
            <w:tcW w:w="586" w:type="dxa"/>
            <w:tcBorders>
              <w:top w:val="nil"/>
              <w:left w:val="single" w:sz="8" w:space="0" w:color="auto"/>
              <w:bottom w:val="single" w:sz="4"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jc w:val="center"/>
              <w:rPr>
                <w:rFonts w:ascii="Marianne" w:eastAsia="Times New Roman" w:hAnsi="Marianne" w:cs="Calibri"/>
                <w:color w:val="000000"/>
                <w:lang w:eastAsia="fr-FR"/>
              </w:rPr>
            </w:pPr>
            <w:r w:rsidRPr="00A7012F">
              <w:rPr>
                <w:rFonts w:ascii="Marianne" w:eastAsia="Times New Roman" w:hAnsi="Marianne" w:cs="Calibri"/>
                <w:color w:val="000000"/>
                <w:lang w:eastAsia="fr-FR"/>
              </w:rPr>
              <w:t>M1</w:t>
            </w:r>
          </w:p>
        </w:tc>
        <w:tc>
          <w:tcPr>
            <w:tcW w:w="1058" w:type="dxa"/>
            <w:tcBorders>
              <w:top w:val="nil"/>
              <w:left w:val="nil"/>
              <w:bottom w:val="single" w:sz="4" w:space="0" w:color="auto"/>
              <w:right w:val="single" w:sz="4" w:space="0" w:color="auto"/>
            </w:tcBorders>
            <w:shd w:val="clear" w:color="000000" w:fill="A9D08E"/>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163" w:type="dxa"/>
            <w:tcBorders>
              <w:top w:val="nil"/>
              <w:left w:val="nil"/>
              <w:bottom w:val="single" w:sz="4"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738" w:type="dxa"/>
            <w:tcBorders>
              <w:top w:val="nil"/>
              <w:left w:val="nil"/>
              <w:bottom w:val="single" w:sz="4"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957" w:type="dxa"/>
            <w:tcBorders>
              <w:top w:val="nil"/>
              <w:left w:val="nil"/>
              <w:bottom w:val="single" w:sz="4"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698" w:type="dxa"/>
            <w:tcBorders>
              <w:top w:val="nil"/>
              <w:left w:val="nil"/>
              <w:bottom w:val="single" w:sz="4" w:space="0" w:color="auto"/>
              <w:right w:val="single" w:sz="8" w:space="0" w:color="auto"/>
            </w:tcBorders>
            <w:shd w:val="clear" w:color="auto" w:fill="auto"/>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r>
      <w:tr w:rsidR="005356BC" w:rsidRPr="00A7012F" w:rsidTr="005356BC">
        <w:trPr>
          <w:trHeight w:val="300"/>
        </w:trPr>
        <w:tc>
          <w:tcPr>
            <w:tcW w:w="586" w:type="dxa"/>
            <w:tcBorders>
              <w:top w:val="nil"/>
              <w:left w:val="single" w:sz="8" w:space="0" w:color="auto"/>
              <w:bottom w:val="single" w:sz="4"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jc w:val="center"/>
              <w:rPr>
                <w:rFonts w:ascii="Marianne" w:eastAsia="Times New Roman" w:hAnsi="Marianne" w:cs="Calibri"/>
                <w:color w:val="000000"/>
                <w:lang w:eastAsia="fr-FR"/>
              </w:rPr>
            </w:pPr>
            <w:r w:rsidRPr="00A7012F">
              <w:rPr>
                <w:rFonts w:ascii="Marianne" w:eastAsia="Times New Roman" w:hAnsi="Marianne" w:cs="Calibri"/>
                <w:color w:val="000000"/>
                <w:lang w:eastAsia="fr-FR"/>
              </w:rPr>
              <w:t>M2</w:t>
            </w:r>
          </w:p>
        </w:tc>
        <w:tc>
          <w:tcPr>
            <w:tcW w:w="1058" w:type="dxa"/>
            <w:tcBorders>
              <w:top w:val="nil"/>
              <w:left w:val="nil"/>
              <w:bottom w:val="single" w:sz="4" w:space="0" w:color="auto"/>
              <w:right w:val="single" w:sz="4" w:space="0" w:color="auto"/>
            </w:tcBorders>
            <w:shd w:val="clear" w:color="000000" w:fill="A9D08E"/>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163" w:type="dxa"/>
            <w:tcBorders>
              <w:top w:val="nil"/>
              <w:left w:val="nil"/>
              <w:bottom w:val="single" w:sz="4"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738" w:type="dxa"/>
            <w:tcBorders>
              <w:top w:val="nil"/>
              <w:left w:val="nil"/>
              <w:bottom w:val="single" w:sz="4" w:space="0" w:color="auto"/>
              <w:right w:val="single" w:sz="4" w:space="0" w:color="auto"/>
            </w:tcBorders>
            <w:shd w:val="clear" w:color="000000" w:fill="A9D08E"/>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957" w:type="dxa"/>
            <w:tcBorders>
              <w:top w:val="nil"/>
              <w:left w:val="nil"/>
              <w:bottom w:val="single" w:sz="4" w:space="0" w:color="auto"/>
              <w:right w:val="single" w:sz="4" w:space="0" w:color="auto"/>
            </w:tcBorders>
            <w:shd w:val="clear" w:color="000000" w:fill="A9D08E"/>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698" w:type="dxa"/>
            <w:tcBorders>
              <w:top w:val="nil"/>
              <w:left w:val="nil"/>
              <w:bottom w:val="single" w:sz="4" w:space="0" w:color="auto"/>
              <w:right w:val="single" w:sz="8" w:space="0" w:color="auto"/>
            </w:tcBorders>
            <w:shd w:val="clear" w:color="000000" w:fill="A9D08E"/>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r>
      <w:tr w:rsidR="005356BC" w:rsidRPr="00A7012F" w:rsidTr="005356BC">
        <w:trPr>
          <w:trHeight w:val="300"/>
        </w:trPr>
        <w:tc>
          <w:tcPr>
            <w:tcW w:w="586" w:type="dxa"/>
            <w:tcBorders>
              <w:top w:val="nil"/>
              <w:left w:val="single" w:sz="8" w:space="0" w:color="auto"/>
              <w:bottom w:val="single" w:sz="4"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jc w:val="center"/>
              <w:rPr>
                <w:rFonts w:ascii="Marianne" w:eastAsia="Times New Roman" w:hAnsi="Marianne" w:cs="Calibri"/>
                <w:color w:val="000000"/>
                <w:lang w:eastAsia="fr-FR"/>
              </w:rPr>
            </w:pPr>
            <w:r w:rsidRPr="00A7012F">
              <w:rPr>
                <w:rFonts w:ascii="Marianne" w:eastAsia="Times New Roman" w:hAnsi="Marianne" w:cs="Calibri"/>
                <w:color w:val="000000"/>
                <w:lang w:eastAsia="fr-FR"/>
              </w:rPr>
              <w:t>M3</w:t>
            </w:r>
          </w:p>
        </w:tc>
        <w:tc>
          <w:tcPr>
            <w:tcW w:w="1058" w:type="dxa"/>
            <w:tcBorders>
              <w:top w:val="nil"/>
              <w:left w:val="nil"/>
              <w:bottom w:val="single" w:sz="4" w:space="0" w:color="auto"/>
              <w:right w:val="single" w:sz="4" w:space="0" w:color="auto"/>
            </w:tcBorders>
            <w:shd w:val="clear" w:color="000000" w:fill="A9D08E"/>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163" w:type="dxa"/>
            <w:tcBorders>
              <w:top w:val="nil"/>
              <w:left w:val="nil"/>
              <w:bottom w:val="single" w:sz="4" w:space="0" w:color="auto"/>
              <w:right w:val="single" w:sz="4" w:space="0" w:color="auto"/>
            </w:tcBorders>
            <w:shd w:val="clear" w:color="000000" w:fill="A9D08E"/>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738" w:type="dxa"/>
            <w:tcBorders>
              <w:top w:val="nil"/>
              <w:left w:val="nil"/>
              <w:bottom w:val="single" w:sz="4" w:space="0" w:color="auto"/>
              <w:right w:val="single" w:sz="4" w:space="0" w:color="auto"/>
            </w:tcBorders>
            <w:shd w:val="clear" w:color="000000" w:fill="A9D08E"/>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957" w:type="dxa"/>
            <w:tcBorders>
              <w:top w:val="nil"/>
              <w:left w:val="nil"/>
              <w:bottom w:val="single" w:sz="4" w:space="0" w:color="auto"/>
              <w:right w:val="single" w:sz="4" w:space="0" w:color="auto"/>
            </w:tcBorders>
            <w:shd w:val="clear" w:color="000000" w:fill="A9D08E"/>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698" w:type="dxa"/>
            <w:tcBorders>
              <w:top w:val="nil"/>
              <w:left w:val="nil"/>
              <w:bottom w:val="single" w:sz="4" w:space="0" w:color="auto"/>
              <w:right w:val="single" w:sz="8" w:space="0" w:color="auto"/>
            </w:tcBorders>
            <w:shd w:val="clear" w:color="000000" w:fill="A9D08E"/>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r>
      <w:tr w:rsidR="005356BC" w:rsidRPr="00A7012F" w:rsidTr="005356BC">
        <w:trPr>
          <w:trHeight w:val="300"/>
        </w:trPr>
        <w:tc>
          <w:tcPr>
            <w:tcW w:w="586" w:type="dxa"/>
            <w:tcBorders>
              <w:top w:val="nil"/>
              <w:left w:val="single" w:sz="8" w:space="0" w:color="auto"/>
              <w:bottom w:val="single" w:sz="4"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jc w:val="center"/>
              <w:rPr>
                <w:rFonts w:ascii="Marianne" w:eastAsia="Times New Roman" w:hAnsi="Marianne" w:cs="Calibri"/>
                <w:color w:val="000000"/>
                <w:lang w:eastAsia="fr-FR"/>
              </w:rPr>
            </w:pPr>
            <w:r w:rsidRPr="00A7012F">
              <w:rPr>
                <w:rFonts w:ascii="Marianne" w:eastAsia="Times New Roman" w:hAnsi="Marianne" w:cs="Calibri"/>
                <w:color w:val="000000"/>
                <w:lang w:eastAsia="fr-FR"/>
              </w:rPr>
              <w:t>M4</w:t>
            </w:r>
          </w:p>
        </w:tc>
        <w:tc>
          <w:tcPr>
            <w:tcW w:w="1058" w:type="dxa"/>
            <w:tcBorders>
              <w:top w:val="nil"/>
              <w:left w:val="nil"/>
              <w:bottom w:val="single" w:sz="4"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163" w:type="dxa"/>
            <w:tcBorders>
              <w:top w:val="nil"/>
              <w:left w:val="nil"/>
              <w:bottom w:val="single" w:sz="4" w:space="0" w:color="auto"/>
              <w:right w:val="single" w:sz="4" w:space="0" w:color="auto"/>
            </w:tcBorders>
            <w:shd w:val="clear" w:color="000000" w:fill="A9D08E"/>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738" w:type="dxa"/>
            <w:tcBorders>
              <w:top w:val="nil"/>
              <w:left w:val="nil"/>
              <w:bottom w:val="single" w:sz="4" w:space="0" w:color="auto"/>
              <w:right w:val="single" w:sz="4" w:space="0" w:color="auto"/>
            </w:tcBorders>
            <w:shd w:val="clear" w:color="000000" w:fill="A9D08E"/>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957" w:type="dxa"/>
            <w:tcBorders>
              <w:top w:val="nil"/>
              <w:left w:val="nil"/>
              <w:bottom w:val="single" w:sz="4" w:space="0" w:color="auto"/>
              <w:right w:val="single" w:sz="4" w:space="0" w:color="auto"/>
            </w:tcBorders>
            <w:shd w:val="clear" w:color="000000" w:fill="A9D08E"/>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698" w:type="dxa"/>
            <w:tcBorders>
              <w:top w:val="nil"/>
              <w:left w:val="nil"/>
              <w:bottom w:val="single" w:sz="4" w:space="0" w:color="auto"/>
              <w:right w:val="single" w:sz="8" w:space="0" w:color="auto"/>
            </w:tcBorders>
            <w:shd w:val="clear" w:color="000000" w:fill="A9D08E"/>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r>
      <w:tr w:rsidR="005356BC" w:rsidRPr="00A7012F" w:rsidTr="005356BC">
        <w:trPr>
          <w:trHeight w:val="300"/>
        </w:trPr>
        <w:tc>
          <w:tcPr>
            <w:tcW w:w="586" w:type="dxa"/>
            <w:tcBorders>
              <w:top w:val="nil"/>
              <w:left w:val="single" w:sz="8" w:space="0" w:color="auto"/>
              <w:bottom w:val="single" w:sz="4" w:space="0" w:color="auto"/>
              <w:right w:val="single" w:sz="4" w:space="0" w:color="auto"/>
            </w:tcBorders>
            <w:shd w:val="clear" w:color="000000" w:fill="BFBFBF"/>
            <w:noWrap/>
            <w:vAlign w:val="bottom"/>
            <w:hideMark/>
          </w:tcPr>
          <w:p w:rsidR="005356BC" w:rsidRPr="00A7012F" w:rsidRDefault="005356BC" w:rsidP="005356BC">
            <w:pPr>
              <w:suppressAutoHyphens w:val="0"/>
              <w:spacing w:after="0" w:line="240" w:lineRule="auto"/>
              <w:jc w:val="center"/>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058" w:type="dxa"/>
            <w:tcBorders>
              <w:top w:val="nil"/>
              <w:left w:val="nil"/>
              <w:bottom w:val="single" w:sz="4" w:space="0" w:color="auto"/>
              <w:right w:val="single" w:sz="4" w:space="0" w:color="auto"/>
            </w:tcBorders>
            <w:shd w:val="clear" w:color="000000" w:fill="BFBFBF"/>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163" w:type="dxa"/>
            <w:tcBorders>
              <w:top w:val="nil"/>
              <w:left w:val="nil"/>
              <w:bottom w:val="single" w:sz="4" w:space="0" w:color="auto"/>
              <w:right w:val="single" w:sz="4" w:space="0" w:color="auto"/>
            </w:tcBorders>
            <w:shd w:val="clear" w:color="000000" w:fill="BFBFBF"/>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738" w:type="dxa"/>
            <w:tcBorders>
              <w:top w:val="nil"/>
              <w:left w:val="nil"/>
              <w:bottom w:val="single" w:sz="4" w:space="0" w:color="auto"/>
              <w:right w:val="single" w:sz="4" w:space="0" w:color="auto"/>
            </w:tcBorders>
            <w:shd w:val="clear" w:color="000000" w:fill="BFBFBF"/>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957" w:type="dxa"/>
            <w:tcBorders>
              <w:top w:val="nil"/>
              <w:left w:val="nil"/>
              <w:bottom w:val="single" w:sz="4" w:space="0" w:color="auto"/>
              <w:right w:val="single" w:sz="4" w:space="0" w:color="auto"/>
            </w:tcBorders>
            <w:shd w:val="clear" w:color="000000" w:fill="BFBFBF"/>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698" w:type="dxa"/>
            <w:tcBorders>
              <w:top w:val="nil"/>
              <w:left w:val="nil"/>
              <w:bottom w:val="single" w:sz="4" w:space="0" w:color="auto"/>
              <w:right w:val="single" w:sz="8" w:space="0" w:color="auto"/>
            </w:tcBorders>
            <w:shd w:val="clear" w:color="000000" w:fill="BFBFBF"/>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r>
      <w:tr w:rsidR="005356BC" w:rsidRPr="00A7012F" w:rsidTr="005356BC">
        <w:trPr>
          <w:trHeight w:val="300"/>
        </w:trPr>
        <w:tc>
          <w:tcPr>
            <w:tcW w:w="586" w:type="dxa"/>
            <w:tcBorders>
              <w:top w:val="nil"/>
              <w:left w:val="single" w:sz="8" w:space="0" w:color="auto"/>
              <w:bottom w:val="single" w:sz="4"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jc w:val="center"/>
              <w:rPr>
                <w:rFonts w:ascii="Marianne" w:eastAsia="Times New Roman" w:hAnsi="Marianne" w:cs="Calibri"/>
                <w:color w:val="000000"/>
                <w:lang w:eastAsia="fr-FR"/>
              </w:rPr>
            </w:pPr>
            <w:r w:rsidRPr="00A7012F">
              <w:rPr>
                <w:rFonts w:ascii="Marianne" w:eastAsia="Times New Roman" w:hAnsi="Marianne" w:cs="Calibri"/>
                <w:color w:val="000000"/>
                <w:lang w:eastAsia="fr-FR"/>
              </w:rPr>
              <w:t>S1</w:t>
            </w:r>
          </w:p>
        </w:tc>
        <w:tc>
          <w:tcPr>
            <w:tcW w:w="1058" w:type="dxa"/>
            <w:tcBorders>
              <w:top w:val="nil"/>
              <w:left w:val="nil"/>
              <w:bottom w:val="single" w:sz="4" w:space="0" w:color="auto"/>
              <w:right w:val="single" w:sz="4" w:space="0" w:color="auto"/>
            </w:tcBorders>
            <w:shd w:val="clear" w:color="auto" w:fill="auto"/>
            <w:noWrap/>
            <w:vAlign w:val="bottom"/>
            <w:hideMark/>
          </w:tcPr>
          <w:p w:rsidR="005356BC" w:rsidRPr="00A35CA4" w:rsidRDefault="005356BC" w:rsidP="005356BC">
            <w:pPr>
              <w:suppressAutoHyphens w:val="0"/>
              <w:spacing w:after="0" w:line="240" w:lineRule="auto"/>
              <w:rPr>
                <w:rFonts w:ascii="Marianne" w:eastAsia="Times New Roman" w:hAnsi="Marianne" w:cs="Calibri"/>
                <w:color w:val="FF0000"/>
                <w:lang w:eastAsia="fr-FR"/>
              </w:rPr>
            </w:pPr>
            <w:r w:rsidRPr="00A35CA4">
              <w:rPr>
                <w:rFonts w:ascii="Marianne" w:eastAsia="Times New Roman" w:hAnsi="Marianne" w:cs="Calibri"/>
                <w:color w:val="FF0000"/>
                <w:lang w:eastAsia="fr-FR"/>
              </w:rPr>
              <w:t> </w:t>
            </w:r>
          </w:p>
        </w:tc>
        <w:tc>
          <w:tcPr>
            <w:tcW w:w="1163" w:type="dxa"/>
            <w:tcBorders>
              <w:top w:val="nil"/>
              <w:left w:val="nil"/>
              <w:bottom w:val="single" w:sz="4" w:space="0" w:color="auto"/>
              <w:right w:val="single" w:sz="4" w:space="0" w:color="auto"/>
            </w:tcBorders>
            <w:shd w:val="clear" w:color="000000" w:fill="A9D08E"/>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738" w:type="dxa"/>
            <w:tcBorders>
              <w:top w:val="nil"/>
              <w:left w:val="nil"/>
              <w:bottom w:val="single" w:sz="4"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957" w:type="dxa"/>
            <w:tcBorders>
              <w:top w:val="nil"/>
              <w:left w:val="nil"/>
              <w:bottom w:val="single" w:sz="4"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698" w:type="dxa"/>
            <w:tcBorders>
              <w:top w:val="nil"/>
              <w:left w:val="nil"/>
              <w:bottom w:val="single" w:sz="4" w:space="0" w:color="auto"/>
              <w:right w:val="single" w:sz="8" w:space="0" w:color="auto"/>
            </w:tcBorders>
            <w:shd w:val="clear" w:color="auto" w:fill="auto"/>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r>
      <w:tr w:rsidR="005356BC" w:rsidRPr="00A7012F" w:rsidTr="005356BC">
        <w:trPr>
          <w:trHeight w:val="300"/>
        </w:trPr>
        <w:tc>
          <w:tcPr>
            <w:tcW w:w="586" w:type="dxa"/>
            <w:tcBorders>
              <w:top w:val="nil"/>
              <w:left w:val="single" w:sz="8" w:space="0" w:color="auto"/>
              <w:bottom w:val="single" w:sz="4"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jc w:val="center"/>
              <w:rPr>
                <w:rFonts w:ascii="Marianne" w:eastAsia="Times New Roman" w:hAnsi="Marianne" w:cs="Calibri"/>
                <w:color w:val="000000"/>
                <w:lang w:eastAsia="fr-FR"/>
              </w:rPr>
            </w:pPr>
            <w:r w:rsidRPr="00A7012F">
              <w:rPr>
                <w:rFonts w:ascii="Marianne" w:eastAsia="Times New Roman" w:hAnsi="Marianne" w:cs="Calibri"/>
                <w:color w:val="000000"/>
                <w:lang w:eastAsia="fr-FR"/>
              </w:rPr>
              <w:t>S2</w:t>
            </w:r>
          </w:p>
        </w:tc>
        <w:tc>
          <w:tcPr>
            <w:tcW w:w="1058" w:type="dxa"/>
            <w:tcBorders>
              <w:top w:val="nil"/>
              <w:left w:val="nil"/>
              <w:bottom w:val="single" w:sz="4" w:space="0" w:color="auto"/>
              <w:right w:val="single" w:sz="4" w:space="0" w:color="auto"/>
            </w:tcBorders>
            <w:shd w:val="clear" w:color="auto" w:fill="auto"/>
            <w:noWrap/>
            <w:vAlign w:val="bottom"/>
            <w:hideMark/>
          </w:tcPr>
          <w:p w:rsidR="005356BC" w:rsidRPr="00A35CA4" w:rsidRDefault="005356BC" w:rsidP="005356BC">
            <w:pPr>
              <w:suppressAutoHyphens w:val="0"/>
              <w:spacing w:after="0" w:line="240" w:lineRule="auto"/>
              <w:rPr>
                <w:rFonts w:ascii="Marianne" w:eastAsia="Times New Roman" w:hAnsi="Marianne" w:cs="Calibri"/>
                <w:color w:val="FF0000"/>
                <w:lang w:eastAsia="fr-FR"/>
              </w:rPr>
            </w:pPr>
            <w:r w:rsidRPr="00A35CA4">
              <w:rPr>
                <w:rFonts w:ascii="Marianne" w:eastAsia="Times New Roman" w:hAnsi="Marianne" w:cs="Calibri"/>
                <w:color w:val="FF0000"/>
                <w:lang w:eastAsia="fr-FR"/>
              </w:rPr>
              <w:t> </w:t>
            </w:r>
          </w:p>
        </w:tc>
        <w:tc>
          <w:tcPr>
            <w:tcW w:w="1163" w:type="dxa"/>
            <w:tcBorders>
              <w:top w:val="nil"/>
              <w:left w:val="nil"/>
              <w:bottom w:val="single" w:sz="4" w:space="0" w:color="auto"/>
              <w:right w:val="single" w:sz="4" w:space="0" w:color="auto"/>
            </w:tcBorders>
            <w:shd w:val="clear" w:color="000000" w:fill="A9D08E"/>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738" w:type="dxa"/>
            <w:tcBorders>
              <w:top w:val="nil"/>
              <w:left w:val="nil"/>
              <w:bottom w:val="single" w:sz="4"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957" w:type="dxa"/>
            <w:tcBorders>
              <w:top w:val="nil"/>
              <w:left w:val="nil"/>
              <w:bottom w:val="single" w:sz="4" w:space="0" w:color="auto"/>
              <w:right w:val="single" w:sz="4" w:space="0" w:color="auto"/>
            </w:tcBorders>
            <w:shd w:val="clear" w:color="000000" w:fill="A9D08E"/>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698" w:type="dxa"/>
            <w:tcBorders>
              <w:top w:val="nil"/>
              <w:left w:val="nil"/>
              <w:bottom w:val="single" w:sz="4" w:space="0" w:color="auto"/>
              <w:right w:val="single" w:sz="8" w:space="0" w:color="auto"/>
            </w:tcBorders>
            <w:shd w:val="clear" w:color="auto" w:fill="auto"/>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r>
      <w:tr w:rsidR="005356BC" w:rsidRPr="00A7012F" w:rsidTr="005356BC">
        <w:trPr>
          <w:trHeight w:val="315"/>
        </w:trPr>
        <w:tc>
          <w:tcPr>
            <w:tcW w:w="586" w:type="dxa"/>
            <w:tcBorders>
              <w:top w:val="nil"/>
              <w:left w:val="single" w:sz="8" w:space="0" w:color="auto"/>
              <w:bottom w:val="single" w:sz="8"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jc w:val="center"/>
              <w:rPr>
                <w:rFonts w:ascii="Marianne" w:eastAsia="Times New Roman" w:hAnsi="Marianne" w:cs="Calibri"/>
                <w:color w:val="000000"/>
                <w:lang w:eastAsia="fr-FR"/>
              </w:rPr>
            </w:pPr>
            <w:r w:rsidRPr="00A7012F">
              <w:rPr>
                <w:rFonts w:ascii="Marianne" w:eastAsia="Times New Roman" w:hAnsi="Marianne" w:cs="Calibri"/>
                <w:color w:val="000000"/>
                <w:lang w:eastAsia="fr-FR"/>
              </w:rPr>
              <w:t>S3</w:t>
            </w:r>
          </w:p>
        </w:tc>
        <w:tc>
          <w:tcPr>
            <w:tcW w:w="1058" w:type="dxa"/>
            <w:tcBorders>
              <w:top w:val="nil"/>
              <w:left w:val="nil"/>
              <w:bottom w:val="single" w:sz="8" w:space="0" w:color="auto"/>
              <w:right w:val="single" w:sz="4" w:space="0" w:color="auto"/>
            </w:tcBorders>
            <w:shd w:val="clear" w:color="auto" w:fill="auto"/>
            <w:noWrap/>
            <w:vAlign w:val="bottom"/>
            <w:hideMark/>
          </w:tcPr>
          <w:p w:rsidR="005356BC" w:rsidRPr="00A35CA4" w:rsidRDefault="005356BC" w:rsidP="005356BC">
            <w:pPr>
              <w:suppressAutoHyphens w:val="0"/>
              <w:spacing w:after="0" w:line="240" w:lineRule="auto"/>
              <w:rPr>
                <w:rFonts w:ascii="Marianne" w:eastAsia="Times New Roman" w:hAnsi="Marianne" w:cs="Calibri"/>
                <w:color w:val="FF0000"/>
                <w:lang w:eastAsia="fr-FR"/>
              </w:rPr>
            </w:pPr>
            <w:r w:rsidRPr="00A35CA4">
              <w:rPr>
                <w:rFonts w:ascii="Marianne" w:eastAsia="Times New Roman" w:hAnsi="Marianne" w:cs="Calibri"/>
                <w:color w:val="FF0000"/>
                <w:lang w:eastAsia="fr-FR"/>
              </w:rPr>
              <w:t> </w:t>
            </w:r>
          </w:p>
        </w:tc>
        <w:tc>
          <w:tcPr>
            <w:tcW w:w="1163" w:type="dxa"/>
            <w:tcBorders>
              <w:top w:val="nil"/>
              <w:left w:val="nil"/>
              <w:bottom w:val="single" w:sz="8" w:space="0" w:color="auto"/>
              <w:right w:val="single" w:sz="4" w:space="0" w:color="auto"/>
            </w:tcBorders>
            <w:shd w:val="clear" w:color="000000" w:fill="A9D08E"/>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738" w:type="dxa"/>
            <w:tcBorders>
              <w:top w:val="nil"/>
              <w:left w:val="nil"/>
              <w:bottom w:val="single" w:sz="8"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957" w:type="dxa"/>
            <w:tcBorders>
              <w:top w:val="nil"/>
              <w:left w:val="nil"/>
              <w:bottom w:val="single" w:sz="8" w:space="0" w:color="auto"/>
              <w:right w:val="single" w:sz="4" w:space="0" w:color="auto"/>
            </w:tcBorders>
            <w:shd w:val="clear" w:color="auto" w:fill="auto"/>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c>
          <w:tcPr>
            <w:tcW w:w="1698" w:type="dxa"/>
            <w:tcBorders>
              <w:top w:val="nil"/>
              <w:left w:val="nil"/>
              <w:bottom w:val="single" w:sz="8" w:space="0" w:color="auto"/>
              <w:right w:val="single" w:sz="8" w:space="0" w:color="auto"/>
            </w:tcBorders>
            <w:shd w:val="clear" w:color="auto" w:fill="auto"/>
            <w:noWrap/>
            <w:vAlign w:val="bottom"/>
            <w:hideMark/>
          </w:tcPr>
          <w:p w:rsidR="005356BC" w:rsidRPr="00A7012F" w:rsidRDefault="005356BC" w:rsidP="005356BC">
            <w:pPr>
              <w:suppressAutoHyphens w:val="0"/>
              <w:spacing w:after="0" w:line="240" w:lineRule="auto"/>
              <w:rPr>
                <w:rFonts w:ascii="Marianne" w:eastAsia="Times New Roman" w:hAnsi="Marianne" w:cs="Calibri"/>
                <w:color w:val="000000"/>
                <w:lang w:eastAsia="fr-FR"/>
              </w:rPr>
            </w:pPr>
            <w:r w:rsidRPr="00A7012F">
              <w:rPr>
                <w:rFonts w:ascii="Marianne" w:eastAsia="Times New Roman" w:hAnsi="Marianne" w:cs="Calibri"/>
                <w:color w:val="000000"/>
                <w:lang w:eastAsia="fr-FR"/>
              </w:rPr>
              <w:t> </w:t>
            </w:r>
          </w:p>
        </w:tc>
      </w:tr>
    </w:tbl>
    <w:p w:rsidR="005356BC" w:rsidRPr="00A7012F" w:rsidRDefault="005356BC">
      <w:pPr>
        <w:spacing w:after="0" w:line="240" w:lineRule="auto"/>
        <w:rPr>
          <w:rFonts w:ascii="Marianne" w:eastAsia="Times New Roman" w:hAnsi="Marianne" w:cs="Arial"/>
          <w:sz w:val="20"/>
          <w:szCs w:val="20"/>
          <w:lang w:eastAsia="fr-FR"/>
        </w:rPr>
      </w:pPr>
    </w:p>
    <w:p w:rsidR="005356BC" w:rsidRPr="00A7012F" w:rsidRDefault="005356BC">
      <w:pPr>
        <w:spacing w:after="0" w:line="240" w:lineRule="auto"/>
        <w:rPr>
          <w:rFonts w:ascii="Marianne" w:eastAsia="Times New Roman" w:hAnsi="Marianne" w:cs="Arial"/>
          <w:sz w:val="20"/>
          <w:szCs w:val="20"/>
          <w:lang w:eastAsia="fr-FR"/>
        </w:rPr>
      </w:pPr>
    </w:p>
    <w:p w:rsidR="005356BC" w:rsidRPr="00A7012F" w:rsidRDefault="005356BC">
      <w:pPr>
        <w:spacing w:after="0" w:line="240" w:lineRule="auto"/>
        <w:rPr>
          <w:rFonts w:ascii="Marianne" w:eastAsia="Times New Roman" w:hAnsi="Marianne" w:cs="Arial"/>
          <w:sz w:val="20"/>
          <w:szCs w:val="20"/>
          <w:lang w:eastAsia="fr-FR"/>
        </w:rPr>
      </w:pPr>
    </w:p>
    <w:p w:rsidR="005356BC" w:rsidRPr="00A7012F" w:rsidRDefault="005356BC">
      <w:pPr>
        <w:spacing w:after="0" w:line="240" w:lineRule="auto"/>
        <w:rPr>
          <w:rFonts w:ascii="Marianne" w:eastAsia="Times New Roman" w:hAnsi="Marianne" w:cs="Arial"/>
          <w:sz w:val="20"/>
          <w:szCs w:val="20"/>
          <w:lang w:eastAsia="fr-FR"/>
        </w:rPr>
      </w:pPr>
    </w:p>
    <w:p w:rsidR="00A55B60" w:rsidRDefault="008C5648">
      <w:pPr>
        <w:spacing w:after="0" w:line="240" w:lineRule="auto"/>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 xml:space="preserve">Une fois les heures du pacte réalisé, un courrier d’attestation de services faits est réalisé par la Principale et adressé à </w:t>
      </w:r>
      <w:proofErr w:type="gramStart"/>
      <w:r w:rsidRPr="00A7012F">
        <w:rPr>
          <w:rFonts w:ascii="Marianne" w:eastAsia="Times New Roman" w:hAnsi="Marianne" w:cs="Arial"/>
          <w:sz w:val="20"/>
          <w:szCs w:val="20"/>
          <w:lang w:eastAsia="fr-FR"/>
        </w:rPr>
        <w:t>l’</w:t>
      </w:r>
      <w:proofErr w:type="spellStart"/>
      <w:r w:rsidRPr="00A7012F">
        <w:rPr>
          <w:rFonts w:ascii="Marianne" w:eastAsia="Times New Roman" w:hAnsi="Marianne" w:cs="Arial"/>
          <w:sz w:val="20"/>
          <w:szCs w:val="20"/>
          <w:lang w:eastAsia="fr-FR"/>
        </w:rPr>
        <w:t>enseignant.e</w:t>
      </w:r>
      <w:proofErr w:type="spellEnd"/>
      <w:proofErr w:type="gramEnd"/>
      <w:r w:rsidRPr="00A7012F">
        <w:rPr>
          <w:rFonts w:ascii="Marianne" w:eastAsia="Times New Roman" w:hAnsi="Marianne" w:cs="Arial"/>
          <w:sz w:val="20"/>
          <w:szCs w:val="20"/>
          <w:lang w:eastAsia="fr-FR"/>
        </w:rPr>
        <w:t xml:space="preserve"> concerné.</w:t>
      </w:r>
    </w:p>
    <w:p w:rsidR="00A35CA4" w:rsidRDefault="00A35CA4">
      <w:pPr>
        <w:spacing w:after="0" w:line="240" w:lineRule="auto"/>
        <w:rPr>
          <w:rFonts w:ascii="Marianne" w:eastAsia="Times New Roman" w:hAnsi="Marianne" w:cs="Arial"/>
          <w:sz w:val="20"/>
          <w:szCs w:val="20"/>
          <w:lang w:eastAsia="fr-FR"/>
        </w:rPr>
      </w:pPr>
    </w:p>
    <w:p w:rsidR="00A35CA4" w:rsidRDefault="00A35CA4">
      <w:pPr>
        <w:spacing w:after="0" w:line="240" w:lineRule="auto"/>
        <w:rPr>
          <w:rFonts w:ascii="Marianne" w:eastAsia="Times New Roman" w:hAnsi="Marianne" w:cs="Arial"/>
          <w:sz w:val="20"/>
          <w:szCs w:val="20"/>
          <w:lang w:eastAsia="fr-FR"/>
        </w:rPr>
      </w:pPr>
    </w:p>
    <w:p w:rsidR="00A35CA4" w:rsidRDefault="00A35CA4">
      <w:pPr>
        <w:spacing w:after="0" w:line="240" w:lineRule="auto"/>
        <w:rPr>
          <w:rFonts w:ascii="Marianne" w:eastAsia="Times New Roman" w:hAnsi="Marianne" w:cs="Arial"/>
          <w:sz w:val="20"/>
          <w:szCs w:val="20"/>
          <w:lang w:eastAsia="fr-FR"/>
        </w:rPr>
      </w:pPr>
    </w:p>
    <w:p w:rsidR="00A35CA4" w:rsidRDefault="00A35CA4">
      <w:pPr>
        <w:spacing w:after="0" w:line="240" w:lineRule="auto"/>
        <w:rPr>
          <w:rFonts w:ascii="Marianne" w:eastAsia="Times New Roman" w:hAnsi="Marianne" w:cs="Arial"/>
          <w:sz w:val="20"/>
          <w:szCs w:val="20"/>
          <w:lang w:eastAsia="fr-FR"/>
        </w:rPr>
      </w:pPr>
    </w:p>
    <w:p w:rsidR="00A35CA4" w:rsidRDefault="00A35CA4">
      <w:pPr>
        <w:spacing w:after="0" w:line="240" w:lineRule="auto"/>
        <w:rPr>
          <w:rFonts w:ascii="Marianne" w:eastAsia="Times New Roman" w:hAnsi="Marianne" w:cs="Arial"/>
          <w:sz w:val="20"/>
          <w:szCs w:val="20"/>
          <w:lang w:eastAsia="fr-FR"/>
        </w:rPr>
      </w:pPr>
    </w:p>
    <w:p w:rsidR="00A35CA4" w:rsidRDefault="00A35CA4">
      <w:pPr>
        <w:spacing w:after="0" w:line="240" w:lineRule="auto"/>
        <w:rPr>
          <w:rFonts w:ascii="Marianne" w:eastAsia="Times New Roman" w:hAnsi="Marianne" w:cs="Arial"/>
          <w:sz w:val="20"/>
          <w:szCs w:val="20"/>
          <w:lang w:eastAsia="fr-FR"/>
        </w:rPr>
      </w:pPr>
    </w:p>
    <w:p w:rsidR="00A35CA4" w:rsidRDefault="00A35CA4">
      <w:pPr>
        <w:spacing w:after="0" w:line="240" w:lineRule="auto"/>
        <w:rPr>
          <w:rFonts w:ascii="Marianne" w:eastAsia="Times New Roman" w:hAnsi="Marianne" w:cs="Arial"/>
          <w:sz w:val="20"/>
          <w:szCs w:val="20"/>
          <w:lang w:eastAsia="fr-FR"/>
        </w:rPr>
      </w:pPr>
    </w:p>
    <w:p w:rsidR="00A35CA4" w:rsidRDefault="00A35CA4">
      <w:pPr>
        <w:spacing w:after="0" w:line="240" w:lineRule="auto"/>
        <w:rPr>
          <w:rFonts w:ascii="Marianne" w:eastAsia="Times New Roman" w:hAnsi="Marianne" w:cs="Arial"/>
          <w:sz w:val="20"/>
          <w:szCs w:val="20"/>
          <w:lang w:eastAsia="fr-FR"/>
        </w:rPr>
      </w:pPr>
    </w:p>
    <w:p w:rsidR="00A35CA4" w:rsidRDefault="00A35CA4">
      <w:pPr>
        <w:spacing w:after="0" w:line="240" w:lineRule="auto"/>
        <w:rPr>
          <w:rFonts w:ascii="Marianne" w:eastAsia="Times New Roman" w:hAnsi="Marianne" w:cs="Arial"/>
          <w:sz w:val="20"/>
          <w:szCs w:val="20"/>
          <w:lang w:eastAsia="fr-FR"/>
        </w:rPr>
      </w:pPr>
    </w:p>
    <w:p w:rsidR="00A35CA4" w:rsidRDefault="00A35CA4">
      <w:pPr>
        <w:spacing w:after="0" w:line="240" w:lineRule="auto"/>
        <w:rPr>
          <w:rFonts w:ascii="Marianne" w:eastAsia="Times New Roman" w:hAnsi="Marianne" w:cs="Arial"/>
          <w:sz w:val="20"/>
          <w:szCs w:val="20"/>
          <w:lang w:eastAsia="fr-FR"/>
        </w:rPr>
      </w:pPr>
    </w:p>
    <w:p w:rsidR="00A35CA4" w:rsidRDefault="00A35CA4">
      <w:pPr>
        <w:spacing w:after="0" w:line="240" w:lineRule="auto"/>
        <w:rPr>
          <w:rFonts w:ascii="Marianne" w:eastAsia="Times New Roman" w:hAnsi="Marianne" w:cs="Arial"/>
          <w:sz w:val="20"/>
          <w:szCs w:val="20"/>
          <w:lang w:eastAsia="fr-FR"/>
        </w:rPr>
      </w:pPr>
    </w:p>
    <w:p w:rsidR="00A35CA4" w:rsidRPr="00A7012F" w:rsidRDefault="00A35CA4">
      <w:pPr>
        <w:spacing w:after="0" w:line="240" w:lineRule="auto"/>
        <w:rPr>
          <w:rFonts w:ascii="Marianne" w:eastAsia="Times New Roman" w:hAnsi="Marianne" w:cs="Arial"/>
          <w:sz w:val="20"/>
          <w:szCs w:val="20"/>
          <w:lang w:eastAsia="fr-FR"/>
        </w:rPr>
      </w:pPr>
    </w:p>
    <w:p w:rsidR="00A55B60" w:rsidRPr="00A7012F" w:rsidRDefault="00A55B60" w:rsidP="00AE5778">
      <w:pPr>
        <w:spacing w:after="0" w:line="360" w:lineRule="auto"/>
        <w:rPr>
          <w:rFonts w:ascii="Marianne" w:eastAsia="Times New Roman" w:hAnsi="Marianne" w:cs="Arial"/>
          <w:sz w:val="20"/>
          <w:szCs w:val="20"/>
          <w:lang w:eastAsia="fr-FR"/>
        </w:rPr>
      </w:pPr>
    </w:p>
    <w:p w:rsidR="00A55B60" w:rsidRPr="00A7012F" w:rsidRDefault="00172D7A">
      <w:pPr>
        <w:pStyle w:val="Default"/>
        <w:pBdr>
          <w:top w:val="single" w:sz="4" w:space="1" w:color="000000"/>
          <w:left w:val="single" w:sz="4" w:space="4" w:color="000000"/>
          <w:bottom w:val="single" w:sz="4" w:space="1" w:color="000000"/>
          <w:right w:val="single" w:sz="4" w:space="4" w:color="000000"/>
        </w:pBdr>
        <w:shd w:val="clear" w:color="auto" w:fill="2E74B5" w:themeFill="accent5" w:themeFillShade="BF"/>
        <w:jc w:val="center"/>
        <w:rPr>
          <w:rFonts w:ascii="Marianne" w:hAnsi="Marianne" w:cs="Arial"/>
          <w:b/>
          <w:color w:val="FFFFFF"/>
          <w:sz w:val="20"/>
          <w:szCs w:val="20"/>
        </w:rPr>
      </w:pPr>
      <w:r w:rsidRPr="00A7012F">
        <w:rPr>
          <w:rFonts w:ascii="Marianne" w:hAnsi="Marianne" w:cs="Arial"/>
          <w:b/>
          <w:color w:val="FFFFFF" w:themeColor="background1"/>
          <w:sz w:val="20"/>
          <w:szCs w:val="20"/>
        </w:rPr>
        <w:t>Modalités d’évaluation</w:t>
      </w:r>
    </w:p>
    <w:p w:rsidR="00AE5778" w:rsidRPr="00A7012F" w:rsidRDefault="00AE5778">
      <w:pPr>
        <w:spacing w:line="240" w:lineRule="auto"/>
        <w:rPr>
          <w:rFonts w:ascii="Marianne" w:eastAsia="Times New Roman" w:hAnsi="Marianne" w:cs="Arial"/>
          <w:sz w:val="20"/>
          <w:szCs w:val="20"/>
          <w:lang w:eastAsia="fr-FR"/>
        </w:rPr>
      </w:pPr>
    </w:p>
    <w:p w:rsidR="00A55B60" w:rsidRPr="00A7012F" w:rsidRDefault="00172D7A">
      <w:pPr>
        <w:spacing w:line="240" w:lineRule="auto"/>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Mise en place du plan RCD : septembre 202</w:t>
      </w:r>
      <w:r w:rsidR="00973D2B" w:rsidRPr="00A7012F">
        <w:rPr>
          <w:rFonts w:ascii="Marianne" w:eastAsia="Times New Roman" w:hAnsi="Marianne" w:cs="Arial"/>
          <w:sz w:val="20"/>
          <w:szCs w:val="20"/>
          <w:lang w:eastAsia="fr-FR"/>
        </w:rPr>
        <w:t>6</w:t>
      </w:r>
      <w:r w:rsidRPr="00A7012F">
        <w:rPr>
          <w:rFonts w:ascii="Marianne" w:eastAsia="Times New Roman" w:hAnsi="Marianne" w:cs="Arial"/>
          <w:sz w:val="20"/>
          <w:szCs w:val="20"/>
          <w:lang w:eastAsia="fr-FR"/>
        </w:rPr>
        <w:t xml:space="preserve"> à juin 202</w:t>
      </w:r>
      <w:r w:rsidR="00973D2B" w:rsidRPr="00A7012F">
        <w:rPr>
          <w:rFonts w:ascii="Marianne" w:eastAsia="Times New Roman" w:hAnsi="Marianne" w:cs="Arial"/>
          <w:sz w:val="20"/>
          <w:szCs w:val="20"/>
          <w:lang w:eastAsia="fr-FR"/>
        </w:rPr>
        <w:t>7</w:t>
      </w:r>
      <w:r w:rsidRPr="00A7012F">
        <w:rPr>
          <w:rFonts w:ascii="Marianne" w:eastAsia="Times New Roman" w:hAnsi="Marianne" w:cs="Arial"/>
          <w:sz w:val="20"/>
          <w:szCs w:val="20"/>
          <w:lang w:eastAsia="fr-FR"/>
        </w:rPr>
        <w:t>.</w:t>
      </w:r>
    </w:p>
    <w:p w:rsidR="00A55B60" w:rsidRPr="00A7012F" w:rsidRDefault="00172D7A">
      <w:pPr>
        <w:rPr>
          <w:rFonts w:ascii="Marianne" w:hAnsi="Marianne" w:cs="Arial"/>
          <w:sz w:val="20"/>
          <w:szCs w:val="20"/>
        </w:rPr>
      </w:pPr>
      <w:r w:rsidRPr="00A7012F">
        <w:rPr>
          <w:rFonts w:ascii="Marianne" w:hAnsi="Marianne" w:cs="Arial"/>
          <w:sz w:val="20"/>
          <w:szCs w:val="20"/>
        </w:rPr>
        <w:t xml:space="preserve">Suivi par l’équipe de Direction  </w:t>
      </w:r>
    </w:p>
    <w:p w:rsidR="00A55B60" w:rsidRPr="00A7012F" w:rsidRDefault="00172D7A">
      <w:pPr>
        <w:rPr>
          <w:rFonts w:ascii="Marianne" w:eastAsia="Times New Roman" w:hAnsi="Marianne" w:cs="Arial"/>
          <w:sz w:val="20"/>
          <w:szCs w:val="20"/>
          <w:lang w:eastAsia="fr-FR"/>
        </w:rPr>
      </w:pPr>
      <w:r w:rsidRPr="00A7012F">
        <w:rPr>
          <w:rFonts w:ascii="Marianne" w:hAnsi="Marianne" w:cs="Arial"/>
          <w:sz w:val="20"/>
          <w:szCs w:val="20"/>
        </w:rPr>
        <w:t xml:space="preserve">Bilan d’étape et information au conseil d’administration en cours d’année sur le nombre d’heures effectuées dans le cadre du RCD / nombre d’heures non assurées pour les élèves, </w:t>
      </w:r>
      <w:r w:rsidRPr="00A7012F">
        <w:rPr>
          <w:rFonts w:ascii="Marianne" w:eastAsia="Times New Roman" w:hAnsi="Marianne" w:cs="Arial"/>
          <w:sz w:val="20"/>
          <w:szCs w:val="20"/>
          <w:lang w:eastAsia="fr-FR"/>
        </w:rPr>
        <w:t>en distinguant si possible le RCD « au fil de l’eau » des professeurs engagés.</w:t>
      </w:r>
    </w:p>
    <w:p w:rsidR="00A55B60" w:rsidRPr="00A7012F" w:rsidRDefault="00172D7A" w:rsidP="008C5648">
      <w:pPr>
        <w:spacing w:after="0" w:line="240" w:lineRule="auto"/>
        <w:rPr>
          <w:rFonts w:ascii="Marianne" w:eastAsia="Times New Roman" w:hAnsi="Marianne" w:cs="Arial"/>
          <w:sz w:val="20"/>
          <w:szCs w:val="20"/>
          <w:u w:val="single"/>
          <w:lang w:eastAsia="fr-FR"/>
        </w:rPr>
      </w:pPr>
      <w:r w:rsidRPr="00A7012F">
        <w:rPr>
          <w:rFonts w:ascii="Marianne" w:eastAsia="Times New Roman" w:hAnsi="Marianne" w:cs="Arial"/>
          <w:sz w:val="20"/>
          <w:szCs w:val="20"/>
          <w:u w:val="single"/>
          <w:lang w:eastAsia="fr-FR"/>
        </w:rPr>
        <w:t>Indicateurs de suivi :</w:t>
      </w:r>
    </w:p>
    <w:p w:rsidR="00A55B60" w:rsidRPr="00A7012F" w:rsidRDefault="00172D7A">
      <w:pPr>
        <w:spacing w:after="0" w:line="240" w:lineRule="auto"/>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Nombre de RCD effectué.</w:t>
      </w:r>
    </w:p>
    <w:p w:rsidR="00A55B60" w:rsidRPr="00A7012F" w:rsidRDefault="00172D7A">
      <w:pPr>
        <w:spacing w:after="0" w:line="240" w:lineRule="auto"/>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Nombre d’enseignants impliqués pacte / hors pacte.</w:t>
      </w:r>
    </w:p>
    <w:p w:rsidR="00A55B60" w:rsidRPr="00A7012F" w:rsidRDefault="00172D7A">
      <w:pPr>
        <w:spacing w:after="0" w:line="240" w:lineRule="auto"/>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Taux de remplacement en hausse.</w:t>
      </w:r>
    </w:p>
    <w:p w:rsidR="00A55B60" w:rsidRPr="00A7012F" w:rsidRDefault="00172D7A">
      <w:pPr>
        <w:spacing w:after="0" w:line="240" w:lineRule="auto"/>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Nombre d’heures non assurées pour les élèves en baisse par rapport à l’année précédente.</w:t>
      </w:r>
    </w:p>
    <w:p w:rsidR="00A55B60" w:rsidRPr="00A7012F" w:rsidRDefault="00A55B60" w:rsidP="008C5648">
      <w:pPr>
        <w:spacing w:after="0" w:line="240" w:lineRule="auto"/>
        <w:rPr>
          <w:rFonts w:ascii="Marianne" w:eastAsia="Times New Roman" w:hAnsi="Marianne" w:cs="Arial"/>
          <w:sz w:val="20"/>
          <w:szCs w:val="20"/>
          <w:lang w:eastAsia="fr-FR"/>
        </w:rPr>
      </w:pPr>
    </w:p>
    <w:p w:rsidR="00A55B60" w:rsidRPr="00A7012F" w:rsidRDefault="00172D7A" w:rsidP="008C5648">
      <w:pPr>
        <w:spacing w:after="0" w:line="240" w:lineRule="auto"/>
        <w:rPr>
          <w:rFonts w:ascii="Marianne" w:eastAsia="Times New Roman" w:hAnsi="Marianne" w:cs="Arial"/>
          <w:sz w:val="20"/>
          <w:szCs w:val="20"/>
          <w:u w:val="single"/>
          <w:lang w:eastAsia="fr-FR"/>
        </w:rPr>
      </w:pPr>
      <w:r w:rsidRPr="00A7012F">
        <w:rPr>
          <w:rFonts w:ascii="Marianne" w:eastAsia="Times New Roman" w:hAnsi="Marianne" w:cs="Arial"/>
          <w:sz w:val="20"/>
          <w:szCs w:val="20"/>
          <w:u w:val="single"/>
          <w:lang w:eastAsia="fr-FR"/>
        </w:rPr>
        <w:t>Critères de réussite :</w:t>
      </w:r>
    </w:p>
    <w:p w:rsidR="00A55B60" w:rsidRPr="00A7012F" w:rsidRDefault="00172D7A">
      <w:pPr>
        <w:spacing w:line="240" w:lineRule="auto"/>
        <w:rPr>
          <w:rFonts w:ascii="Marianne" w:eastAsia="Times New Roman" w:hAnsi="Marianne" w:cs="Arial"/>
          <w:sz w:val="20"/>
          <w:szCs w:val="20"/>
          <w:lang w:eastAsia="fr-FR"/>
        </w:rPr>
      </w:pPr>
      <w:r w:rsidRPr="00A7012F">
        <w:rPr>
          <w:rFonts w:ascii="Marianne" w:eastAsia="Times New Roman" w:hAnsi="Marianne" w:cs="Arial"/>
          <w:sz w:val="20"/>
          <w:szCs w:val="20"/>
          <w:lang w:eastAsia="fr-FR"/>
        </w:rPr>
        <w:t>Nombre de remplacements effectifs en hausse.</w:t>
      </w: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1445C3" w:rsidRPr="00A7012F" w:rsidRDefault="001445C3">
      <w:pPr>
        <w:spacing w:line="240" w:lineRule="auto"/>
        <w:rPr>
          <w:rFonts w:ascii="Marianne" w:eastAsia="Times New Roman" w:hAnsi="Marianne" w:cs="Arial"/>
          <w:sz w:val="20"/>
          <w:szCs w:val="20"/>
          <w:lang w:eastAsia="fr-FR"/>
        </w:rPr>
      </w:pPr>
    </w:p>
    <w:p w:rsidR="00A55B60" w:rsidRPr="00A7012F" w:rsidRDefault="008C5648" w:rsidP="008C5648">
      <w:pPr>
        <w:jc w:val="center"/>
        <w:rPr>
          <w:rFonts w:ascii="Marianne" w:hAnsi="Marianne" w:cs="Arial"/>
        </w:rPr>
      </w:pPr>
      <w:r w:rsidRPr="00A7012F">
        <w:rPr>
          <w:rFonts w:ascii="Marianne" w:hAnsi="Marianne" w:cs="Arial"/>
          <w:b/>
          <w:u w:val="single"/>
        </w:rPr>
        <w:t>Annexes</w:t>
      </w:r>
      <w:r w:rsidRPr="00A7012F">
        <w:rPr>
          <w:rFonts w:ascii="Marianne" w:hAnsi="Marianne" w:cs="Arial"/>
        </w:rPr>
        <w:t> :</w:t>
      </w:r>
    </w:p>
    <w:p w:rsidR="008C5648" w:rsidRPr="00A7012F" w:rsidRDefault="008C5648">
      <w:pPr>
        <w:rPr>
          <w:rFonts w:ascii="Marianne" w:hAnsi="Marianne" w:cs="Arial"/>
        </w:rPr>
      </w:pPr>
    </w:p>
    <w:p w:rsidR="00A55B60" w:rsidRPr="00A7012F" w:rsidRDefault="008C5648">
      <w:pPr>
        <w:rPr>
          <w:rFonts w:ascii="Marianne" w:hAnsi="Marianne"/>
        </w:rPr>
      </w:pPr>
      <w:r w:rsidRPr="00A7012F">
        <w:rPr>
          <w:rFonts w:ascii="Marianne" w:hAnsi="Marianne"/>
          <w:b/>
          <w:u w:val="single"/>
        </w:rPr>
        <w:t>Modèle de courrier pour le pacte</w:t>
      </w:r>
      <w:r w:rsidRPr="00A7012F">
        <w:rPr>
          <w:rFonts w:ascii="Marianne" w:hAnsi="Marianne"/>
        </w:rPr>
        <w:t> :</w:t>
      </w:r>
    </w:p>
    <w:p w:rsidR="001445C3" w:rsidRPr="00A7012F" w:rsidRDefault="001445C3">
      <w:pPr>
        <w:rPr>
          <w:rFonts w:ascii="Marianne" w:hAnsi="Marianne"/>
        </w:rPr>
      </w:pPr>
      <w:r w:rsidRPr="00A7012F">
        <w:rPr>
          <w:rFonts w:ascii="Marianne" w:hAnsi="Marianne"/>
          <w:noProof/>
        </w:rPr>
        <w:drawing>
          <wp:inline distT="0" distB="0" distL="0" distR="0" wp14:anchorId="1432B4EA" wp14:editId="3EFF8412">
            <wp:extent cx="5429250" cy="7667625"/>
            <wp:effectExtent l="0" t="0" r="0"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29250" cy="7667625"/>
                    </a:xfrm>
                    <a:prstGeom prst="rect">
                      <a:avLst/>
                    </a:prstGeom>
                  </pic:spPr>
                </pic:pic>
              </a:graphicData>
            </a:graphic>
          </wp:inline>
        </w:drawing>
      </w:r>
    </w:p>
    <w:p w:rsidR="008C5648" w:rsidRPr="00A7012F" w:rsidRDefault="008C5648">
      <w:pPr>
        <w:rPr>
          <w:rFonts w:ascii="Marianne" w:hAnsi="Marianne"/>
        </w:rPr>
      </w:pPr>
    </w:p>
    <w:p w:rsidR="001445C3" w:rsidRPr="00A7012F" w:rsidRDefault="001445C3">
      <w:pPr>
        <w:rPr>
          <w:rFonts w:ascii="Marianne" w:hAnsi="Marianne"/>
        </w:rPr>
      </w:pPr>
    </w:p>
    <w:p w:rsidR="001445C3" w:rsidRPr="00A7012F" w:rsidRDefault="001445C3">
      <w:pPr>
        <w:rPr>
          <w:rFonts w:ascii="Marianne" w:hAnsi="Marianne"/>
        </w:rPr>
      </w:pPr>
    </w:p>
    <w:p w:rsidR="008C5648" w:rsidRPr="00A7012F" w:rsidRDefault="008C5648">
      <w:pPr>
        <w:rPr>
          <w:rFonts w:ascii="Marianne" w:hAnsi="Marianne"/>
          <w:b/>
          <w:u w:val="single"/>
        </w:rPr>
      </w:pPr>
      <w:r w:rsidRPr="00A7012F">
        <w:rPr>
          <w:rFonts w:ascii="Marianne" w:hAnsi="Marianne"/>
          <w:b/>
          <w:u w:val="single"/>
        </w:rPr>
        <w:t>Modèle d’attestation de services faits :</w:t>
      </w:r>
    </w:p>
    <w:p w:rsidR="008C5648" w:rsidRPr="00A7012F" w:rsidRDefault="001445C3" w:rsidP="00AE5778">
      <w:pPr>
        <w:rPr>
          <w:rFonts w:ascii="Marianne" w:hAnsi="Marianne"/>
        </w:rPr>
      </w:pPr>
      <w:r w:rsidRPr="00A7012F">
        <w:rPr>
          <w:rFonts w:ascii="Marianne" w:hAnsi="Marianne"/>
          <w:noProof/>
        </w:rPr>
        <w:drawing>
          <wp:inline distT="0" distB="0" distL="0" distR="0" wp14:anchorId="7CBF866C" wp14:editId="0DD391B3">
            <wp:extent cx="5534025" cy="7600950"/>
            <wp:effectExtent l="0" t="0" r="952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34025" cy="7600950"/>
                    </a:xfrm>
                    <a:prstGeom prst="rect">
                      <a:avLst/>
                    </a:prstGeom>
                  </pic:spPr>
                </pic:pic>
              </a:graphicData>
            </a:graphic>
          </wp:inline>
        </w:drawing>
      </w:r>
    </w:p>
    <w:p w:rsidR="001445C3" w:rsidRPr="00A7012F" w:rsidRDefault="001445C3">
      <w:pPr>
        <w:rPr>
          <w:rFonts w:ascii="Marianne" w:hAnsi="Marianne"/>
          <w:b/>
          <w:u w:val="single"/>
        </w:rPr>
      </w:pPr>
    </w:p>
    <w:p w:rsidR="001445C3" w:rsidRPr="00A7012F" w:rsidRDefault="001445C3">
      <w:pPr>
        <w:rPr>
          <w:rFonts w:ascii="Marianne" w:hAnsi="Marianne"/>
          <w:b/>
          <w:u w:val="single"/>
        </w:rPr>
      </w:pPr>
    </w:p>
    <w:p w:rsidR="001445C3" w:rsidRPr="00A7012F" w:rsidRDefault="001445C3">
      <w:pPr>
        <w:rPr>
          <w:rFonts w:ascii="Marianne" w:hAnsi="Marianne"/>
          <w:b/>
          <w:u w:val="single"/>
        </w:rPr>
      </w:pPr>
    </w:p>
    <w:p w:rsidR="001445C3" w:rsidRPr="00A7012F" w:rsidRDefault="001445C3">
      <w:pPr>
        <w:rPr>
          <w:rFonts w:ascii="Marianne" w:hAnsi="Marianne"/>
          <w:b/>
          <w:u w:val="single"/>
        </w:rPr>
      </w:pPr>
      <w:bookmarkStart w:id="0" w:name="_GoBack"/>
      <w:bookmarkEnd w:id="0"/>
    </w:p>
    <w:sectPr w:rsidR="001445C3" w:rsidRPr="00A7012F">
      <w:footerReference w:type="default" r:id="rId10"/>
      <w:pgSz w:w="11906" w:h="16838"/>
      <w:pgMar w:top="426" w:right="849" w:bottom="765" w:left="851"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40C7" w:rsidRDefault="004640C7">
      <w:pPr>
        <w:spacing w:after="0" w:line="240" w:lineRule="auto"/>
      </w:pPr>
      <w:r>
        <w:separator/>
      </w:r>
    </w:p>
  </w:endnote>
  <w:endnote w:type="continuationSeparator" w:id="0">
    <w:p w:rsidR="004640C7" w:rsidRDefault="00464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altName w:val="Yu Gothic"/>
    <w:panose1 w:val="020B0604020202020204"/>
    <w:charset w:val="80"/>
    <w:family w:val="swiss"/>
    <w:pitch w:val="variable"/>
    <w:sig w:usb0="F7FFAFFF" w:usb1="E9DFFFFF" w:usb2="0000003F" w:usb3="00000000" w:csb0="003F01FF" w:csb1="00000000"/>
  </w:font>
  <w:font w:name="Marianne">
    <w:panose1 w:val="02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5B60" w:rsidRDefault="00172D7A">
    <w:pPr>
      <w:pStyle w:val="Pieddepage"/>
    </w:pPr>
    <w:r>
      <w:rPr>
        <w:noProof/>
      </w:rPr>
      <mc:AlternateContent>
        <mc:Choice Requires="wps">
          <w:drawing>
            <wp:anchor distT="0" distB="0" distL="0" distR="0" simplePos="0" relativeHeight="12" behindDoc="1" locked="0" layoutInCell="0" allowOverlap="1" wp14:anchorId="1FC2B549">
              <wp:simplePos x="0" y="0"/>
              <wp:positionH relativeFrom="rightMargin">
                <wp:posOffset>131445</wp:posOffset>
              </wp:positionH>
              <wp:positionV relativeFrom="margin">
                <wp:posOffset>7548245</wp:posOffset>
              </wp:positionV>
              <wp:extent cx="260985" cy="2467610"/>
              <wp:effectExtent l="0" t="0" r="0" b="0"/>
              <wp:wrapNone/>
              <wp:docPr id="1" name="Rectangle 1"/>
              <wp:cNvGraphicFramePr/>
              <a:graphic xmlns:a="http://schemas.openxmlformats.org/drawingml/2006/main">
                <a:graphicData uri="http://schemas.microsoft.com/office/word/2010/wordprocessingShape">
                  <wps:wsp>
                    <wps:cNvSpPr/>
                    <wps:spPr>
                      <a:xfrm>
                        <a:off x="0" y="0"/>
                        <a:ext cx="261000" cy="2467440"/>
                      </a:xfrm>
                      <a:prstGeom prst="rect">
                        <a:avLst/>
                      </a:prstGeom>
                      <a:noFill/>
                      <a:ln w="0">
                        <a:noFill/>
                      </a:ln>
                    </wps:spPr>
                    <wps:style>
                      <a:lnRef idx="0">
                        <a:scrgbClr r="0" g="0" b="0"/>
                      </a:lnRef>
                      <a:fillRef idx="0">
                        <a:scrgbClr r="0" g="0" b="0"/>
                      </a:fillRef>
                      <a:effectRef idx="0">
                        <a:scrgbClr r="0" g="0" b="0"/>
                      </a:effectRef>
                      <a:fontRef idx="minor"/>
                    </wps:style>
                    <wps:txbx>
                      <w:txbxContent>
                        <w:p w:rsidR="00A55B60" w:rsidRDefault="00172D7A">
                          <w:pPr>
                            <w:pStyle w:val="Pieddepage"/>
                            <w:rPr>
                              <w:rFonts w:ascii="Arial" w:hAnsi="Arial" w:cs="Arial"/>
                            </w:rPr>
                          </w:pPr>
                          <w:r>
                            <w:rPr>
                              <w:rFonts w:ascii="Arial" w:eastAsiaTheme="majorEastAsia" w:hAnsi="Arial" w:cs="Arial"/>
                              <w:color w:val="A6A6A6" w:themeColor="background1" w:themeShade="A6"/>
                            </w:rPr>
                            <w:t xml:space="preserve">Page </w:t>
                          </w:r>
                          <w:r>
                            <w:rPr>
                              <w:rFonts w:ascii="Arial" w:eastAsiaTheme="majorEastAsia" w:hAnsi="Arial" w:cs="Arial"/>
                              <w:color w:val="A6A6A6" w:themeColor="background1" w:themeShade="A6"/>
                            </w:rPr>
                            <w:fldChar w:fldCharType="begin"/>
                          </w:r>
                          <w:r>
                            <w:rPr>
                              <w:rFonts w:ascii="Arial" w:hAnsi="Arial" w:cs="Arial"/>
                              <w:color w:val="A6A6A6"/>
                            </w:rPr>
                            <w:instrText xml:space="preserve"> PAGE </w:instrText>
                          </w:r>
                          <w:r>
                            <w:rPr>
                              <w:rFonts w:ascii="Arial" w:hAnsi="Arial" w:cs="Arial"/>
                              <w:color w:val="A6A6A6"/>
                            </w:rPr>
                            <w:fldChar w:fldCharType="separate"/>
                          </w:r>
                          <w:r>
                            <w:rPr>
                              <w:rFonts w:ascii="Arial" w:hAnsi="Arial" w:cs="Arial"/>
                              <w:color w:val="A6A6A6"/>
                            </w:rPr>
                            <w:t>6</w:t>
                          </w:r>
                          <w:r>
                            <w:rPr>
                              <w:rFonts w:ascii="Arial" w:hAnsi="Arial" w:cs="Arial"/>
                              <w:color w:val="A6A6A6"/>
                            </w:rPr>
                            <w:fldChar w:fldCharType="end"/>
                          </w:r>
                          <w:r>
                            <w:rPr>
                              <w:rFonts w:asciiTheme="majorHAnsi" w:eastAsiaTheme="majorEastAsia" w:hAnsiTheme="majorHAnsi" w:cstheme="majorBidi"/>
                              <w:color w:val="A6A6A6" w:themeColor="background1" w:themeShade="A6"/>
                            </w:rPr>
                            <w:t xml:space="preserve"> –plan RCD</w:t>
                          </w:r>
                        </w:p>
                      </w:txbxContent>
                    </wps:txbx>
                    <wps:bodyPr vert="vert270" anchor="ctr" upright="1">
                      <a:spAutoFit/>
                    </wps:bodyPr>
                  </wps:wsp>
                </a:graphicData>
              </a:graphic>
            </wp:anchor>
          </w:drawing>
        </mc:Choice>
        <mc:Fallback>
          <w:pict>
            <v:rect w14:anchorId="1FC2B549" id="Rectangle 1" o:spid="_x0000_s1026" style="position:absolute;margin-left:10.35pt;margin-top:594.35pt;width:20.55pt;height:194.3pt;z-index:-503316468;visibility:visible;mso-wrap-style:square;mso-wrap-distance-left:0;mso-wrap-distance-top:0;mso-wrap-distance-right:0;mso-wrap-distance-bottom:0;mso-position-horizontal:absolute;mso-position-horizontal-relative:right-margin-area;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" o:allowincell="f" filled="f" stroked="f" strokeweight="0">
              <v:textbox style="layout-flow:vertical;mso-layout-flow-alt:bottom-to-top;mso-fit-shape-to-text:t">
                <w:txbxContent>
                  <w:p w:rsidR="00A55B60" w:rsidRDefault="00172D7A">
                    <w:pPr>
                      <w:pStyle w:val="Pieddepage"/>
                      <w:rPr>
                        <w:rFonts w:ascii="Arial" w:hAnsi="Arial" w:cs="Arial"/>
                      </w:rPr>
                    </w:pPr>
                    <w:r>
                      <w:rPr>
                        <w:rFonts w:ascii="Arial" w:eastAsiaTheme="majorEastAsia" w:hAnsi="Arial" w:cs="Arial"/>
                        <w:color w:val="A6A6A6" w:themeColor="background1" w:themeShade="A6"/>
                      </w:rPr>
                      <w:t xml:space="preserve">Page </w:t>
                    </w:r>
                    <w:r>
                      <w:rPr>
                        <w:rFonts w:ascii="Arial" w:eastAsiaTheme="majorEastAsia" w:hAnsi="Arial" w:cs="Arial"/>
                        <w:color w:val="A6A6A6" w:themeColor="background1" w:themeShade="A6"/>
                      </w:rPr>
                      <w:fldChar w:fldCharType="begin"/>
                    </w:r>
                    <w:r>
                      <w:rPr>
                        <w:rFonts w:ascii="Arial" w:hAnsi="Arial" w:cs="Arial"/>
                        <w:color w:val="A6A6A6"/>
                      </w:rPr>
                      <w:instrText xml:space="preserve"> PAGE </w:instrText>
                    </w:r>
                    <w:r>
                      <w:rPr>
                        <w:rFonts w:ascii="Arial" w:hAnsi="Arial" w:cs="Arial"/>
                        <w:color w:val="A6A6A6"/>
                      </w:rPr>
                      <w:fldChar w:fldCharType="separate"/>
                    </w:r>
                    <w:r>
                      <w:rPr>
                        <w:rFonts w:ascii="Arial" w:hAnsi="Arial" w:cs="Arial"/>
                        <w:color w:val="A6A6A6"/>
                      </w:rPr>
                      <w:t>6</w:t>
                    </w:r>
                    <w:r>
                      <w:rPr>
                        <w:rFonts w:ascii="Arial" w:hAnsi="Arial" w:cs="Arial"/>
                        <w:color w:val="A6A6A6"/>
                      </w:rPr>
                      <w:fldChar w:fldCharType="end"/>
                    </w:r>
                    <w:r>
                      <w:rPr>
                        <w:rFonts w:asciiTheme="majorHAnsi" w:eastAsiaTheme="majorEastAsia" w:hAnsiTheme="majorHAnsi" w:cstheme="majorBidi"/>
                        <w:color w:val="A6A6A6" w:themeColor="background1" w:themeShade="A6"/>
                      </w:rPr>
                      <w:t xml:space="preserve"> –plan RCD</w:t>
                    </w:r>
                  </w:p>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40C7" w:rsidRDefault="004640C7">
      <w:pPr>
        <w:spacing w:after="0" w:line="240" w:lineRule="auto"/>
      </w:pPr>
      <w:r>
        <w:separator/>
      </w:r>
    </w:p>
  </w:footnote>
  <w:footnote w:type="continuationSeparator" w:id="0">
    <w:p w:rsidR="004640C7" w:rsidRDefault="004640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E3D46"/>
    <w:multiLevelType w:val="multilevel"/>
    <w:tmpl w:val="E98C2A34"/>
    <w:lvl w:ilvl="0">
      <w:start w:val="4"/>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44648BD"/>
    <w:multiLevelType w:val="multilevel"/>
    <w:tmpl w:val="870EAC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3B526D80"/>
    <w:multiLevelType w:val="multilevel"/>
    <w:tmpl w:val="30C2CBF8"/>
    <w:lvl w:ilvl="0">
      <w:numFmt w:val="bullet"/>
      <w:lvlText w:val="-"/>
      <w:lvlJc w:val="left"/>
      <w:pPr>
        <w:tabs>
          <w:tab w:val="num" w:pos="0"/>
        </w:tabs>
        <w:ind w:left="1065" w:hanging="360"/>
      </w:pPr>
      <w:rPr>
        <w:rFonts w:ascii="Arial" w:hAnsi="Arial" w:cs="Arial" w:hint="default"/>
      </w:rPr>
    </w:lvl>
    <w:lvl w:ilvl="1">
      <w:start w:val="1"/>
      <w:numFmt w:val="bullet"/>
      <w:lvlText w:val="o"/>
      <w:lvlJc w:val="left"/>
      <w:pPr>
        <w:tabs>
          <w:tab w:val="num" w:pos="0"/>
        </w:tabs>
        <w:ind w:left="1785" w:hanging="360"/>
      </w:pPr>
      <w:rPr>
        <w:rFonts w:ascii="Courier New" w:hAnsi="Courier New" w:cs="Courier New" w:hint="default"/>
      </w:rPr>
    </w:lvl>
    <w:lvl w:ilvl="2">
      <w:start w:val="1"/>
      <w:numFmt w:val="bullet"/>
      <w:lvlText w:val=""/>
      <w:lvlJc w:val="left"/>
      <w:pPr>
        <w:tabs>
          <w:tab w:val="num" w:pos="0"/>
        </w:tabs>
        <w:ind w:left="2505" w:hanging="360"/>
      </w:pPr>
      <w:rPr>
        <w:rFonts w:ascii="Wingdings" w:hAnsi="Wingdings" w:cs="Wingdings" w:hint="default"/>
      </w:rPr>
    </w:lvl>
    <w:lvl w:ilvl="3">
      <w:start w:val="1"/>
      <w:numFmt w:val="bullet"/>
      <w:lvlText w:val=""/>
      <w:lvlJc w:val="left"/>
      <w:pPr>
        <w:tabs>
          <w:tab w:val="num" w:pos="0"/>
        </w:tabs>
        <w:ind w:left="3225" w:hanging="360"/>
      </w:pPr>
      <w:rPr>
        <w:rFonts w:ascii="Symbol" w:hAnsi="Symbol" w:cs="Symbol" w:hint="default"/>
      </w:rPr>
    </w:lvl>
    <w:lvl w:ilvl="4">
      <w:start w:val="1"/>
      <w:numFmt w:val="bullet"/>
      <w:lvlText w:val="o"/>
      <w:lvlJc w:val="left"/>
      <w:pPr>
        <w:tabs>
          <w:tab w:val="num" w:pos="0"/>
        </w:tabs>
        <w:ind w:left="3945" w:hanging="360"/>
      </w:pPr>
      <w:rPr>
        <w:rFonts w:ascii="Courier New" w:hAnsi="Courier New" w:cs="Courier New" w:hint="default"/>
      </w:rPr>
    </w:lvl>
    <w:lvl w:ilvl="5">
      <w:start w:val="1"/>
      <w:numFmt w:val="bullet"/>
      <w:lvlText w:val=""/>
      <w:lvlJc w:val="left"/>
      <w:pPr>
        <w:tabs>
          <w:tab w:val="num" w:pos="0"/>
        </w:tabs>
        <w:ind w:left="4665" w:hanging="360"/>
      </w:pPr>
      <w:rPr>
        <w:rFonts w:ascii="Wingdings" w:hAnsi="Wingdings" w:cs="Wingdings" w:hint="default"/>
      </w:rPr>
    </w:lvl>
    <w:lvl w:ilvl="6">
      <w:start w:val="1"/>
      <w:numFmt w:val="bullet"/>
      <w:lvlText w:val=""/>
      <w:lvlJc w:val="left"/>
      <w:pPr>
        <w:tabs>
          <w:tab w:val="num" w:pos="0"/>
        </w:tabs>
        <w:ind w:left="5385" w:hanging="360"/>
      </w:pPr>
      <w:rPr>
        <w:rFonts w:ascii="Symbol" w:hAnsi="Symbol" w:cs="Symbol" w:hint="default"/>
      </w:rPr>
    </w:lvl>
    <w:lvl w:ilvl="7">
      <w:start w:val="1"/>
      <w:numFmt w:val="bullet"/>
      <w:lvlText w:val="o"/>
      <w:lvlJc w:val="left"/>
      <w:pPr>
        <w:tabs>
          <w:tab w:val="num" w:pos="0"/>
        </w:tabs>
        <w:ind w:left="6105" w:hanging="360"/>
      </w:pPr>
      <w:rPr>
        <w:rFonts w:ascii="Courier New" w:hAnsi="Courier New" w:cs="Courier New" w:hint="default"/>
      </w:rPr>
    </w:lvl>
    <w:lvl w:ilvl="8">
      <w:start w:val="1"/>
      <w:numFmt w:val="bullet"/>
      <w:lvlText w:val=""/>
      <w:lvlJc w:val="left"/>
      <w:pPr>
        <w:tabs>
          <w:tab w:val="num" w:pos="0"/>
        </w:tabs>
        <w:ind w:left="6825" w:hanging="360"/>
      </w:pPr>
      <w:rPr>
        <w:rFonts w:ascii="Wingdings" w:hAnsi="Wingdings" w:cs="Wingdings" w:hint="default"/>
      </w:rPr>
    </w:lvl>
  </w:abstractNum>
  <w:abstractNum w:abstractNumId="3" w15:restartNumberingAfterBreak="0">
    <w:nsid w:val="3E103AB8"/>
    <w:multiLevelType w:val="multilevel"/>
    <w:tmpl w:val="C7F0BD7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61E312A"/>
    <w:multiLevelType w:val="multilevel"/>
    <w:tmpl w:val="904669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75C46FC"/>
    <w:multiLevelType w:val="multilevel"/>
    <w:tmpl w:val="0B087DF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6ECD74E6"/>
    <w:multiLevelType w:val="multilevel"/>
    <w:tmpl w:val="F26CCF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FB42A88"/>
    <w:multiLevelType w:val="multilevel"/>
    <w:tmpl w:val="B30A33BE"/>
    <w:lvl w:ilvl="0">
      <w:numFmt w:val="bullet"/>
      <w:lvlText w:val="-"/>
      <w:lvlJc w:val="left"/>
      <w:pPr>
        <w:tabs>
          <w:tab w:val="num" w:pos="0"/>
        </w:tabs>
        <w:ind w:left="720" w:hanging="360"/>
      </w:pPr>
      <w:rPr>
        <w:rFonts w:ascii="Arial" w:eastAsiaTheme="minorHAnsi"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5"/>
  </w:num>
  <w:num w:numId="2">
    <w:abstractNumId w:val="6"/>
  </w:num>
  <w:num w:numId="3">
    <w:abstractNumId w:val="4"/>
  </w:num>
  <w:num w:numId="4">
    <w:abstractNumId w:val="7"/>
  </w:num>
  <w:num w:numId="5">
    <w:abstractNumId w:val="1"/>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B60"/>
    <w:rsid w:val="00015138"/>
    <w:rsid w:val="0006059F"/>
    <w:rsid w:val="000C4DE3"/>
    <w:rsid w:val="000E7A97"/>
    <w:rsid w:val="001445C3"/>
    <w:rsid w:val="00157A72"/>
    <w:rsid w:val="00172D7A"/>
    <w:rsid w:val="002F342B"/>
    <w:rsid w:val="004640C7"/>
    <w:rsid w:val="005048EE"/>
    <w:rsid w:val="00512862"/>
    <w:rsid w:val="005356BC"/>
    <w:rsid w:val="005464B7"/>
    <w:rsid w:val="00576739"/>
    <w:rsid w:val="00590858"/>
    <w:rsid w:val="00863D70"/>
    <w:rsid w:val="008C5648"/>
    <w:rsid w:val="009112C9"/>
    <w:rsid w:val="00973D2B"/>
    <w:rsid w:val="009A75B0"/>
    <w:rsid w:val="00A35CA4"/>
    <w:rsid w:val="00A55B60"/>
    <w:rsid w:val="00A7012F"/>
    <w:rsid w:val="00AE5778"/>
    <w:rsid w:val="00B47659"/>
    <w:rsid w:val="00C55026"/>
    <w:rsid w:val="00D23833"/>
    <w:rsid w:val="00D3610A"/>
    <w:rsid w:val="00D53A05"/>
    <w:rsid w:val="00F760BA"/>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4973"/>
  <w15:docId w15:val="{27F93459-812D-4108-8456-1296E37EE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758C"/>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ieddepageCar">
    <w:name w:val="Pied de page Car"/>
    <w:basedOn w:val="Policepardfaut"/>
    <w:link w:val="Pieddepage"/>
    <w:uiPriority w:val="99"/>
    <w:qFormat/>
    <w:rsid w:val="003E758C"/>
  </w:style>
  <w:style w:type="character" w:customStyle="1" w:styleId="markedcontent">
    <w:name w:val="markedcontent"/>
    <w:basedOn w:val="Policepardfaut"/>
    <w:qFormat/>
    <w:rsid w:val="003E758C"/>
  </w:style>
  <w:style w:type="character" w:customStyle="1" w:styleId="CorpsdetexteCar">
    <w:name w:val="Corps de texte Car"/>
    <w:basedOn w:val="Policepardfaut"/>
    <w:link w:val="Corpsdetexte"/>
    <w:uiPriority w:val="1"/>
    <w:qFormat/>
    <w:rsid w:val="003E758C"/>
    <w:rPr>
      <w:rFonts w:ascii="Arial" w:eastAsia="Arial" w:hAnsi="Arial" w:cs="Arial"/>
      <w:sz w:val="20"/>
    </w:rPr>
  </w:style>
  <w:style w:type="character" w:customStyle="1" w:styleId="En-tteCar">
    <w:name w:val="En-tête Car"/>
    <w:basedOn w:val="Policepardfaut"/>
    <w:link w:val="En-tte"/>
    <w:uiPriority w:val="99"/>
    <w:qFormat/>
    <w:rsid w:val="00AF634A"/>
  </w:style>
  <w:style w:type="paragraph" w:styleId="Titre">
    <w:name w:val="Title"/>
    <w:basedOn w:val="Normal"/>
    <w:next w:val="Corpsdetexte"/>
    <w:qFormat/>
    <w:pPr>
      <w:keepNext/>
      <w:spacing w:before="240" w:after="120"/>
    </w:pPr>
    <w:rPr>
      <w:rFonts w:ascii="Liberation Sans" w:eastAsia="Microsoft YaHei" w:hAnsi="Liberation Sans" w:cs="Arial Unicode MS"/>
      <w:sz w:val="28"/>
      <w:szCs w:val="28"/>
    </w:rPr>
  </w:style>
  <w:style w:type="paragraph" w:styleId="Corpsdetexte">
    <w:name w:val="Body Text"/>
    <w:basedOn w:val="Normal"/>
    <w:link w:val="CorpsdetexteCar"/>
    <w:uiPriority w:val="1"/>
    <w:qFormat/>
    <w:rsid w:val="003E758C"/>
    <w:pPr>
      <w:widowControl w:val="0"/>
      <w:spacing w:after="0" w:line="276" w:lineRule="auto"/>
    </w:pPr>
    <w:rPr>
      <w:rFonts w:ascii="Arial" w:eastAsia="Arial" w:hAnsi="Arial" w:cs="Arial"/>
      <w:sz w:val="20"/>
    </w:rPr>
  </w:style>
  <w:style w:type="paragraph" w:styleId="Liste">
    <w:name w:val="List"/>
    <w:basedOn w:val="Corpsdetexte"/>
    <w:rPr>
      <w:rFonts w:cs="Arial Unicode MS"/>
    </w:rPr>
  </w:style>
  <w:style w:type="paragraph" w:styleId="Lgende">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styleId="Paragraphedeliste">
    <w:name w:val="List Paragraph"/>
    <w:basedOn w:val="Normal"/>
    <w:uiPriority w:val="34"/>
    <w:qFormat/>
    <w:rsid w:val="003E758C"/>
    <w:pPr>
      <w:ind w:left="720"/>
      <w:contextualSpacing/>
    </w:pPr>
  </w:style>
  <w:style w:type="paragraph" w:customStyle="1" w:styleId="En-tteetpieddepage">
    <w:name w:val="En-tête et pied de page"/>
    <w:basedOn w:val="Normal"/>
    <w:qFormat/>
  </w:style>
  <w:style w:type="paragraph" w:styleId="Pieddepage">
    <w:name w:val="footer"/>
    <w:basedOn w:val="Normal"/>
    <w:link w:val="PieddepageCar"/>
    <w:uiPriority w:val="99"/>
    <w:unhideWhenUsed/>
    <w:rsid w:val="003E758C"/>
    <w:pPr>
      <w:tabs>
        <w:tab w:val="center" w:pos="4536"/>
        <w:tab w:val="right" w:pos="9072"/>
      </w:tabs>
      <w:spacing w:after="0" w:line="240" w:lineRule="auto"/>
    </w:pPr>
  </w:style>
  <w:style w:type="paragraph" w:styleId="NormalWeb">
    <w:name w:val="Normal (Web)"/>
    <w:basedOn w:val="Normal"/>
    <w:uiPriority w:val="99"/>
    <w:semiHidden/>
    <w:unhideWhenUsed/>
    <w:qFormat/>
    <w:rsid w:val="003E758C"/>
    <w:pPr>
      <w:spacing w:beforeAutospacing="1" w:afterAutospacing="1" w:line="240" w:lineRule="auto"/>
    </w:pPr>
    <w:rPr>
      <w:rFonts w:ascii="Times New Roman" w:eastAsia="Times New Roman" w:hAnsi="Times New Roman" w:cs="Times New Roman"/>
      <w:sz w:val="24"/>
      <w:szCs w:val="24"/>
      <w:lang w:eastAsia="fr-FR"/>
    </w:rPr>
  </w:style>
  <w:style w:type="paragraph" w:customStyle="1" w:styleId="Default">
    <w:name w:val="Default"/>
    <w:qFormat/>
    <w:rsid w:val="003E758C"/>
    <w:rPr>
      <w:rFonts w:ascii="Calibri" w:eastAsia="Calibri" w:hAnsi="Calibri" w:cs="Calibri"/>
      <w:color w:val="000000"/>
      <w:sz w:val="24"/>
      <w:szCs w:val="24"/>
    </w:rPr>
  </w:style>
  <w:style w:type="paragraph" w:styleId="En-tte">
    <w:name w:val="header"/>
    <w:basedOn w:val="Normal"/>
    <w:link w:val="En-tteCar"/>
    <w:uiPriority w:val="99"/>
    <w:unhideWhenUsed/>
    <w:rsid w:val="00AF634A"/>
    <w:pPr>
      <w:tabs>
        <w:tab w:val="center" w:pos="4536"/>
        <w:tab w:val="right" w:pos="9072"/>
      </w:tabs>
      <w:spacing w:after="0" w:line="240" w:lineRule="auto"/>
    </w:pPr>
  </w:style>
  <w:style w:type="paragraph" w:customStyle="1" w:styleId="Contenudecadre">
    <w:name w:val="Contenu de cadre"/>
    <w:basedOn w:val="Normal"/>
    <w:qFormat/>
  </w:style>
  <w:style w:type="table" w:styleId="Grilledutableau">
    <w:name w:val="Table Grid"/>
    <w:basedOn w:val="TableauNormal"/>
    <w:uiPriority w:val="59"/>
    <w:rsid w:val="003E75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274668">
      <w:bodyDiv w:val="1"/>
      <w:marLeft w:val="0"/>
      <w:marRight w:val="0"/>
      <w:marTop w:val="0"/>
      <w:marBottom w:val="0"/>
      <w:divBdr>
        <w:top w:val="none" w:sz="0" w:space="0" w:color="auto"/>
        <w:left w:val="none" w:sz="0" w:space="0" w:color="auto"/>
        <w:bottom w:val="none" w:sz="0" w:space="0" w:color="auto"/>
        <w:right w:val="none" w:sz="0" w:space="0" w:color="auto"/>
      </w:divBdr>
    </w:div>
    <w:div w:id="8196886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10</Pages>
  <Words>2214</Words>
  <Characters>12178</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
    </vt:vector>
  </TitlesOfParts>
  <Company>Conseil Départemental de l'Ain</Company>
  <LinksUpToDate>false</LinksUpToDate>
  <CharactersWithSpaces>14364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aantoni</dc:creator>
  <dc:description/>
  <cp:lastModifiedBy>principale</cp:lastModifiedBy>
  <cp:revision>5</cp:revision>
  <dcterms:created xsi:type="dcterms:W3CDTF">2026-09-18T14:02:00Z</dcterms:created>
  <dcterms:modified xsi:type="dcterms:W3CDTF">2026-09-25T08:15:00Z</dcterms:modified>
  <dc:language>fr-FR</dc:language>
</cp:coreProperties>
</file>